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16A5" w:rsidRPr="007517F4" w:rsidRDefault="009A16A5" w:rsidP="009A16A5">
      <w:pPr>
        <w:spacing w:before="240"/>
        <w:rPr>
          <w:rFonts w:eastAsia="Calibri" w:cs="Times New Roman"/>
          <w:b/>
          <w:sz w:val="28"/>
          <w:szCs w:val="24"/>
        </w:rPr>
      </w:pPr>
      <w:r w:rsidRPr="007517F4">
        <w:rPr>
          <w:rFonts w:eastAsia="Times New Roman" w:cs="Arial"/>
          <w:b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-466725</wp:posOffset>
            </wp:positionV>
            <wp:extent cx="1028700" cy="1083310"/>
            <wp:effectExtent l="0" t="0" r="0" b="2540"/>
            <wp:wrapTight wrapText="bothSides">
              <wp:wrapPolygon edited="0">
                <wp:start x="0" y="0"/>
                <wp:lineTo x="0" y="21271"/>
                <wp:lineTo x="21200" y="21271"/>
                <wp:lineTo x="21200" y="0"/>
                <wp:lineTo x="0" y="0"/>
              </wp:wrapPolygon>
            </wp:wrapTight>
            <wp:docPr id="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8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16A5" w:rsidRPr="007517F4" w:rsidRDefault="009A16A5" w:rsidP="009A16A5">
      <w:pPr>
        <w:spacing w:before="240"/>
        <w:rPr>
          <w:rFonts w:eastAsia="Calibri" w:cs="Times New Roman"/>
          <w:b/>
          <w:sz w:val="28"/>
          <w:szCs w:val="24"/>
        </w:rPr>
      </w:pPr>
      <w:r>
        <w:rPr>
          <w:rFonts w:eastAsia="Calibri" w:cs="Times New Roman"/>
          <w:b/>
          <w:sz w:val="28"/>
          <w:szCs w:val="24"/>
        </w:rPr>
        <w:t xml:space="preserve">                        </w:t>
      </w:r>
      <w:r w:rsidRPr="007517F4">
        <w:rPr>
          <w:rFonts w:eastAsia="Calibri" w:cs="Times New Roman"/>
          <w:b/>
          <w:sz w:val="28"/>
          <w:szCs w:val="24"/>
        </w:rPr>
        <w:t>Monthly Test</w:t>
      </w:r>
    </w:p>
    <w:p w:rsidR="009A16A5" w:rsidRPr="007517F4" w:rsidRDefault="009A16A5" w:rsidP="009A16A5">
      <w:pPr>
        <w:spacing w:before="240" w:after="0" w:line="240" w:lineRule="auto"/>
        <w:rPr>
          <w:rFonts w:eastAsia="Calibri" w:cs="Times New Roman"/>
          <w:b/>
          <w:sz w:val="24"/>
          <w:szCs w:val="24"/>
        </w:rPr>
      </w:pPr>
      <w:r w:rsidRPr="007517F4">
        <w:rPr>
          <w:rFonts w:eastAsia="Calibri" w:cs="Times New Roman"/>
          <w:b/>
          <w:sz w:val="24"/>
          <w:szCs w:val="24"/>
        </w:rPr>
        <w:t xml:space="preserve">IGCSE Biology                                                                        </w:t>
      </w:r>
      <w:r>
        <w:rPr>
          <w:rFonts w:eastAsia="Calibri" w:cs="Times New Roman"/>
          <w:b/>
          <w:sz w:val="24"/>
          <w:szCs w:val="24"/>
        </w:rPr>
        <w:t xml:space="preserve">      1</w:t>
      </w:r>
      <w:r w:rsidRPr="009A16A5">
        <w:rPr>
          <w:rFonts w:eastAsia="Calibri" w:cs="Times New Roman"/>
          <w:b/>
          <w:sz w:val="24"/>
          <w:szCs w:val="24"/>
        </w:rPr>
        <w:t>6</w:t>
      </w:r>
      <w:r w:rsidRPr="009A16A5">
        <w:rPr>
          <w:rFonts w:eastAsia="Calibri" w:cs="Times New Roman"/>
          <w:b/>
          <w:sz w:val="24"/>
          <w:szCs w:val="24"/>
          <w:vertAlign w:val="superscript"/>
        </w:rPr>
        <w:t>th</w:t>
      </w:r>
      <w:r>
        <w:rPr>
          <w:rFonts w:eastAsia="Calibri" w:cs="Times New Roman"/>
          <w:b/>
          <w:sz w:val="24"/>
          <w:szCs w:val="24"/>
        </w:rPr>
        <w:t xml:space="preserve"> February 2015</w:t>
      </w:r>
      <w:r w:rsidRPr="007517F4">
        <w:rPr>
          <w:rFonts w:eastAsia="Calibri" w:cs="Times New Roman"/>
          <w:b/>
          <w:sz w:val="24"/>
          <w:szCs w:val="24"/>
        </w:rPr>
        <w:t xml:space="preserve">                                                                                     </w:t>
      </w:r>
    </w:p>
    <w:p w:rsidR="009A16A5" w:rsidRPr="007517F4" w:rsidRDefault="009A16A5" w:rsidP="009A16A5">
      <w:pPr>
        <w:spacing w:after="0" w:line="240" w:lineRule="auto"/>
        <w:ind w:firstLine="720"/>
        <w:rPr>
          <w:rFonts w:eastAsia="Calibri" w:cs="Times New Roman"/>
          <w:b/>
          <w:sz w:val="24"/>
          <w:szCs w:val="24"/>
        </w:rPr>
      </w:pPr>
      <w:r w:rsidRPr="007517F4">
        <w:rPr>
          <w:rFonts w:eastAsia="Calibri" w:cs="Times New Roman"/>
          <w:b/>
          <w:sz w:val="24"/>
          <w:szCs w:val="24"/>
        </w:rPr>
        <w:t xml:space="preserve">                                                            </w:t>
      </w:r>
      <w:r w:rsidRPr="007517F4">
        <w:rPr>
          <w:rFonts w:eastAsia="Calibri" w:cs="Times New Roman"/>
          <w:b/>
          <w:sz w:val="24"/>
          <w:szCs w:val="24"/>
        </w:rPr>
        <w:tab/>
      </w:r>
      <w:r w:rsidRPr="007517F4">
        <w:rPr>
          <w:rFonts w:eastAsia="Calibri" w:cs="Times New Roman"/>
          <w:b/>
          <w:sz w:val="24"/>
          <w:szCs w:val="24"/>
        </w:rPr>
        <w:tab/>
      </w:r>
      <w:r w:rsidRPr="007517F4">
        <w:rPr>
          <w:rFonts w:eastAsia="Calibri" w:cs="Times New Roman"/>
          <w:b/>
          <w:sz w:val="24"/>
          <w:szCs w:val="24"/>
        </w:rPr>
        <w:tab/>
        <w:t xml:space="preserve">                                            Grade 9    </w:t>
      </w:r>
      <w:r w:rsidRPr="007517F4">
        <w:rPr>
          <w:rFonts w:eastAsia="Calibri" w:cs="Times New Roman"/>
          <w:b/>
          <w:sz w:val="24"/>
          <w:szCs w:val="24"/>
        </w:rPr>
        <w:tab/>
        <w:t xml:space="preserve">                                                                 </w:t>
      </w:r>
      <w:r>
        <w:rPr>
          <w:rFonts w:eastAsia="Calibri" w:cs="Times New Roman"/>
          <w:b/>
          <w:sz w:val="24"/>
          <w:szCs w:val="24"/>
        </w:rPr>
        <w:t xml:space="preserve">                   TIME: 45</w:t>
      </w:r>
      <w:r w:rsidRPr="007517F4">
        <w:rPr>
          <w:rFonts w:eastAsia="Calibri" w:cs="Times New Roman"/>
          <w:b/>
          <w:sz w:val="24"/>
          <w:szCs w:val="24"/>
        </w:rPr>
        <w:t xml:space="preserve"> minutes</w:t>
      </w:r>
    </w:p>
    <w:p w:rsidR="009A16A5" w:rsidRPr="007517F4" w:rsidRDefault="009A16A5" w:rsidP="009A16A5">
      <w:pPr>
        <w:pBdr>
          <w:bottom w:val="single" w:sz="4" w:space="1" w:color="auto"/>
        </w:pBdr>
        <w:spacing w:after="0" w:line="240" w:lineRule="auto"/>
        <w:rPr>
          <w:rFonts w:eastAsia="Calibri" w:cs="Times New Roman"/>
          <w:sz w:val="24"/>
          <w:szCs w:val="24"/>
        </w:rPr>
      </w:pP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jc w:val="center"/>
        <w:rPr>
          <w:rFonts w:eastAsia="Calibri" w:cs="Arial"/>
          <w:b/>
          <w:sz w:val="24"/>
          <w:szCs w:val="24"/>
        </w:rPr>
      </w:pP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jc w:val="center"/>
        <w:rPr>
          <w:rFonts w:eastAsia="Calibri" w:cs="Arial"/>
          <w:b/>
          <w:sz w:val="24"/>
          <w:szCs w:val="24"/>
        </w:rPr>
      </w:pPr>
      <w:r w:rsidRPr="007517F4">
        <w:rPr>
          <w:rFonts w:eastAsia="Calibri" w:cs="Arial"/>
          <w:b/>
          <w:sz w:val="24"/>
          <w:szCs w:val="24"/>
        </w:rPr>
        <w:t>READ THESE INSTRUCTIONS FIRST</w:t>
      </w: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b/>
          <w:sz w:val="24"/>
          <w:szCs w:val="24"/>
        </w:rPr>
      </w:pP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sz w:val="24"/>
          <w:szCs w:val="24"/>
        </w:rPr>
      </w:pPr>
      <w:r w:rsidRPr="007517F4">
        <w:rPr>
          <w:rFonts w:eastAsia="Calibri" w:cs="Arial"/>
          <w:sz w:val="24"/>
          <w:szCs w:val="24"/>
        </w:rPr>
        <w:t>Write in dark blue or black pen.</w:t>
      </w: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sz w:val="24"/>
          <w:szCs w:val="24"/>
        </w:rPr>
      </w:pPr>
      <w:r w:rsidRPr="007517F4">
        <w:rPr>
          <w:rFonts w:eastAsia="Calibri" w:cs="Arial"/>
          <w:sz w:val="24"/>
          <w:szCs w:val="24"/>
        </w:rPr>
        <w:t>You may use a soft pencil for any diagrams, graphs, tables or rough working.</w:t>
      </w: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sz w:val="24"/>
          <w:szCs w:val="24"/>
        </w:rPr>
      </w:pPr>
      <w:r w:rsidRPr="007517F4">
        <w:rPr>
          <w:rFonts w:eastAsia="Calibri" w:cs="Arial"/>
          <w:sz w:val="24"/>
          <w:szCs w:val="24"/>
        </w:rPr>
        <w:t xml:space="preserve">Do not use staples, paper clips, highlighters, </w:t>
      </w:r>
      <w:proofErr w:type="gramStart"/>
      <w:r w:rsidRPr="007517F4">
        <w:rPr>
          <w:rFonts w:eastAsia="Calibri" w:cs="Arial"/>
          <w:sz w:val="24"/>
          <w:szCs w:val="24"/>
        </w:rPr>
        <w:t>glue</w:t>
      </w:r>
      <w:proofErr w:type="gramEnd"/>
      <w:r w:rsidRPr="007517F4">
        <w:rPr>
          <w:rFonts w:eastAsia="Calibri" w:cs="Arial"/>
          <w:sz w:val="24"/>
          <w:szCs w:val="24"/>
        </w:rPr>
        <w:t xml:space="preserve"> or correction fluid.</w:t>
      </w: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sz w:val="24"/>
          <w:szCs w:val="24"/>
        </w:rPr>
      </w:pP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eastAsia="Calibri" w:cs="Arial"/>
          <w:sz w:val="24"/>
          <w:szCs w:val="24"/>
        </w:rPr>
      </w:pPr>
      <w:r w:rsidRPr="007517F4">
        <w:rPr>
          <w:rFonts w:eastAsia="Calibri" w:cs="Arial"/>
          <w:sz w:val="24"/>
          <w:szCs w:val="24"/>
        </w:rPr>
        <w:t xml:space="preserve">Answer </w:t>
      </w:r>
      <w:r w:rsidRPr="007517F4">
        <w:rPr>
          <w:rFonts w:eastAsia="Calibri" w:cs="Arial"/>
          <w:b/>
          <w:sz w:val="24"/>
          <w:szCs w:val="24"/>
        </w:rPr>
        <w:t>all</w:t>
      </w:r>
      <w:r w:rsidRPr="007517F4">
        <w:rPr>
          <w:rFonts w:eastAsia="Calibri" w:cs="Arial"/>
          <w:sz w:val="24"/>
          <w:szCs w:val="24"/>
        </w:rPr>
        <w:t xml:space="preserve"> questions.</w:t>
      </w: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9A16A5" w:rsidRPr="007517F4" w:rsidRDefault="009A16A5" w:rsidP="009A16A5">
      <w:pPr>
        <w:autoSpaceDE w:val="0"/>
        <w:autoSpaceDN w:val="0"/>
        <w:adjustRightInd w:val="0"/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4"/>
        <w:gridCol w:w="1871"/>
      </w:tblGrid>
      <w:tr w:rsidR="009A16A5" w:rsidRPr="007517F4" w:rsidTr="00997678">
        <w:trPr>
          <w:trHeight w:val="705"/>
        </w:trPr>
        <w:tc>
          <w:tcPr>
            <w:tcW w:w="3685" w:type="dxa"/>
            <w:gridSpan w:val="2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Arial"/>
                <w:b/>
                <w:sz w:val="24"/>
                <w:szCs w:val="24"/>
              </w:rPr>
            </w:pPr>
            <w:r w:rsidRPr="007517F4">
              <w:rPr>
                <w:rFonts w:eastAsia="Calibri" w:cs="Arial"/>
                <w:b/>
                <w:sz w:val="24"/>
                <w:szCs w:val="24"/>
              </w:rPr>
              <w:t>MCQs  Answer Grid</w:t>
            </w:r>
          </w:p>
        </w:tc>
      </w:tr>
      <w:tr w:rsidR="009A16A5" w:rsidRPr="007517F4" w:rsidTr="00997678">
        <w:trPr>
          <w:trHeight w:val="92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 xml:space="preserve">             </w:t>
            </w:r>
            <w:r w:rsidRPr="007517F4">
              <w:rPr>
                <w:rFonts w:eastAsia="Calibri" w:cs="Times New Roman"/>
                <w:b/>
                <w:sz w:val="24"/>
                <w:szCs w:val="24"/>
              </w:rPr>
              <w:t>Question No.</w:t>
            </w:r>
          </w:p>
        </w:tc>
        <w:tc>
          <w:tcPr>
            <w:tcW w:w="1871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</w:p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Answer</w:t>
            </w:r>
          </w:p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C</w:t>
            </w:r>
          </w:p>
        </w:tc>
      </w:tr>
      <w:tr w:rsidR="009A16A5" w:rsidRPr="007517F4" w:rsidTr="00997678">
        <w:trPr>
          <w:trHeight w:val="437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D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B</w:t>
            </w:r>
          </w:p>
        </w:tc>
      </w:tr>
      <w:tr w:rsidR="009A16A5" w:rsidRPr="007517F4" w:rsidTr="00997678">
        <w:trPr>
          <w:trHeight w:val="437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B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7517F4">
              <w:rPr>
                <w:rFonts w:eastAsia="Calibri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C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A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B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D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D</w:t>
            </w:r>
          </w:p>
        </w:tc>
      </w:tr>
      <w:tr w:rsidR="009A16A5" w:rsidRPr="007517F4" w:rsidTr="00997678">
        <w:trPr>
          <w:trHeight w:val="464"/>
        </w:trPr>
        <w:tc>
          <w:tcPr>
            <w:tcW w:w="1814" w:type="dxa"/>
            <w:vAlign w:val="center"/>
          </w:tcPr>
          <w:p w:rsidR="009A16A5" w:rsidRPr="007517F4" w:rsidRDefault="009A16A5" w:rsidP="00997678">
            <w:pPr>
              <w:spacing w:after="0" w:line="240" w:lineRule="auto"/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rFonts w:eastAsia="Calibri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871" w:type="dxa"/>
            <w:vAlign w:val="center"/>
          </w:tcPr>
          <w:p w:rsidR="009A16A5" w:rsidRPr="007517F4" w:rsidRDefault="00D83301" w:rsidP="00D83301">
            <w:pPr>
              <w:spacing w:after="0" w:line="240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A</w:t>
            </w:r>
          </w:p>
        </w:tc>
      </w:tr>
    </w:tbl>
    <w:p w:rsidR="009A16A5" w:rsidRDefault="009A16A5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  <w:r>
        <w:rPr>
          <w:rFonts w:ascii="TT45Do00" w:eastAsia="Calibri" w:hAnsi="TT45Do00" w:cs="TT45Do00"/>
          <w:sz w:val="20"/>
          <w:szCs w:val="20"/>
        </w:rPr>
        <w:tab/>
      </w:r>
    </w:p>
    <w:tbl>
      <w:tblPr>
        <w:tblW w:w="410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43"/>
        <w:gridCol w:w="1270"/>
        <w:gridCol w:w="1088"/>
      </w:tblGrid>
      <w:tr w:rsidR="009A16A5" w:rsidRPr="00F86330" w:rsidTr="00997678">
        <w:trPr>
          <w:trHeight w:val="507"/>
          <w:jc w:val="right"/>
        </w:trPr>
        <w:tc>
          <w:tcPr>
            <w:tcW w:w="4101" w:type="dxa"/>
            <w:gridSpan w:val="3"/>
            <w:vAlign w:val="center"/>
          </w:tcPr>
          <w:p w:rsidR="009A16A5" w:rsidRPr="00F86330" w:rsidRDefault="009A16A5" w:rsidP="00997678">
            <w:pPr>
              <w:jc w:val="center"/>
              <w:rPr>
                <w:rFonts w:cs="Arial"/>
                <w:b/>
              </w:rPr>
            </w:pPr>
            <w:r w:rsidRPr="00F86330">
              <w:rPr>
                <w:rFonts w:cs="Arial"/>
                <w:b/>
              </w:rPr>
              <w:t>For Examiner's Use</w:t>
            </w:r>
          </w:p>
        </w:tc>
      </w:tr>
      <w:tr w:rsidR="009A16A5" w:rsidRPr="007D1797" w:rsidTr="00997678">
        <w:trPr>
          <w:trHeight w:val="507"/>
          <w:jc w:val="right"/>
        </w:trPr>
        <w:tc>
          <w:tcPr>
            <w:tcW w:w="1743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 w:rsidRPr="007D1797">
              <w:rPr>
                <w:rFonts w:eastAsia="Calibri"/>
                <w:b/>
              </w:rPr>
              <w:t>Question</w:t>
            </w:r>
          </w:p>
        </w:tc>
        <w:tc>
          <w:tcPr>
            <w:tcW w:w="1270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 w:rsidRPr="007D1797">
              <w:rPr>
                <w:rFonts w:eastAsia="Calibri"/>
                <w:b/>
              </w:rPr>
              <w:t>Total Marks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b/>
              </w:rPr>
              <w:t>Score</w:t>
            </w:r>
          </w:p>
        </w:tc>
      </w:tr>
      <w:tr w:rsidR="009A16A5" w:rsidRPr="007D1797" w:rsidTr="00997678">
        <w:trPr>
          <w:trHeight w:val="540"/>
          <w:jc w:val="right"/>
        </w:trPr>
        <w:tc>
          <w:tcPr>
            <w:tcW w:w="1743" w:type="dxa"/>
            <w:vAlign w:val="center"/>
          </w:tcPr>
          <w:p w:rsidR="009A16A5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1-10</w:t>
            </w:r>
          </w:p>
        </w:tc>
        <w:tc>
          <w:tcPr>
            <w:tcW w:w="1270" w:type="dxa"/>
            <w:vAlign w:val="center"/>
          </w:tcPr>
          <w:p w:rsidR="009A16A5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10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  <w:tr w:rsidR="009A16A5" w:rsidRPr="007D1797" w:rsidTr="00997678">
        <w:trPr>
          <w:trHeight w:val="540"/>
          <w:jc w:val="right"/>
        </w:trPr>
        <w:tc>
          <w:tcPr>
            <w:tcW w:w="1743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11</w:t>
            </w:r>
          </w:p>
        </w:tc>
        <w:tc>
          <w:tcPr>
            <w:tcW w:w="1270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15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  <w:tr w:rsidR="009A16A5" w:rsidRPr="007D1797" w:rsidTr="00997678">
        <w:trPr>
          <w:trHeight w:val="507"/>
          <w:jc w:val="right"/>
        </w:trPr>
        <w:tc>
          <w:tcPr>
            <w:tcW w:w="1743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12</w:t>
            </w:r>
          </w:p>
        </w:tc>
        <w:tc>
          <w:tcPr>
            <w:tcW w:w="1270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15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  <w:tr w:rsidR="009A16A5" w:rsidRPr="007D1797" w:rsidTr="00997678">
        <w:trPr>
          <w:trHeight w:val="540"/>
          <w:jc w:val="right"/>
        </w:trPr>
        <w:tc>
          <w:tcPr>
            <w:tcW w:w="1743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 w:rsidRPr="007D1797">
              <w:rPr>
                <w:rFonts w:eastAsia="Calibri"/>
                <w:b/>
              </w:rPr>
              <w:t>Total</w:t>
            </w:r>
          </w:p>
        </w:tc>
        <w:tc>
          <w:tcPr>
            <w:tcW w:w="1270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40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  <w:tr w:rsidR="009A16A5" w:rsidRPr="007D1797" w:rsidTr="00997678">
        <w:trPr>
          <w:trHeight w:val="540"/>
          <w:jc w:val="right"/>
        </w:trPr>
        <w:tc>
          <w:tcPr>
            <w:tcW w:w="3013" w:type="dxa"/>
            <w:gridSpan w:val="2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 w:rsidRPr="007D1797">
              <w:rPr>
                <w:rFonts w:eastAsia="Calibri"/>
                <w:b/>
              </w:rPr>
              <w:t>% Score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  <w:tr w:rsidR="009A16A5" w:rsidRPr="007D1797" w:rsidTr="00997678">
        <w:trPr>
          <w:trHeight w:val="540"/>
          <w:jc w:val="right"/>
        </w:trPr>
        <w:tc>
          <w:tcPr>
            <w:tcW w:w="3013" w:type="dxa"/>
            <w:gridSpan w:val="2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  <w:r w:rsidRPr="007D1797">
              <w:rPr>
                <w:rFonts w:eastAsia="Calibri"/>
                <w:b/>
              </w:rPr>
              <w:t>Grade</w:t>
            </w:r>
          </w:p>
        </w:tc>
        <w:tc>
          <w:tcPr>
            <w:tcW w:w="1088" w:type="dxa"/>
            <w:vAlign w:val="center"/>
          </w:tcPr>
          <w:p w:rsidR="009A16A5" w:rsidRPr="007D1797" w:rsidRDefault="009A16A5" w:rsidP="00997678">
            <w:pPr>
              <w:jc w:val="center"/>
              <w:rPr>
                <w:rFonts w:eastAsia="Calibri"/>
                <w:b/>
              </w:rPr>
            </w:pPr>
          </w:p>
        </w:tc>
      </w:tr>
    </w:tbl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 w:rsidP="009A16A5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</w:p>
    <w:p w:rsidR="00BF523C" w:rsidRDefault="00BF523C">
      <w:pPr>
        <w:rPr>
          <w:rFonts w:ascii="TT45Do00" w:eastAsia="Calibri" w:hAnsi="TT45Do00" w:cs="TT45Do00"/>
          <w:sz w:val="20"/>
          <w:szCs w:val="20"/>
        </w:rPr>
      </w:pPr>
      <w:r>
        <w:rPr>
          <w:rFonts w:ascii="TT45Do00" w:eastAsia="Calibri" w:hAnsi="TT45Do00" w:cs="TT45Do00"/>
          <w:sz w:val="20"/>
          <w:szCs w:val="20"/>
        </w:rPr>
        <w:br w:type="page"/>
      </w:r>
    </w:p>
    <w:p w:rsidR="00BF523C" w:rsidRPr="00BF523C" w:rsidRDefault="00BF523C">
      <w:pPr>
        <w:rPr>
          <w:rFonts w:ascii="TT45Do00" w:eastAsia="Calibri" w:hAnsi="TT45Do00" w:cs="TT45Do00"/>
          <w:b/>
          <w:sz w:val="20"/>
          <w:szCs w:val="20"/>
        </w:rPr>
      </w:pPr>
    </w:p>
    <w:p w:rsidR="00E25CA0" w:rsidRPr="00BF523C" w:rsidRDefault="000410AA" w:rsidP="00BF523C">
      <w:pPr>
        <w:tabs>
          <w:tab w:val="center" w:pos="2632"/>
        </w:tabs>
        <w:spacing w:after="0" w:line="240" w:lineRule="auto"/>
        <w:rPr>
          <w:rFonts w:ascii="TT45Do00" w:eastAsia="Calibri" w:hAnsi="TT45Do00" w:cs="TT45Do00"/>
          <w:sz w:val="20"/>
          <w:szCs w:val="20"/>
        </w:rPr>
      </w:pPr>
      <w:r w:rsidRPr="00E25CA0">
        <w:rPr>
          <w:rFonts w:cs="Arial"/>
          <w:b/>
          <w:sz w:val="24"/>
          <w:szCs w:val="24"/>
        </w:rPr>
        <w:t>Multiple Choice Questions</w:t>
      </w:r>
      <w:r w:rsidRPr="00E25CA0">
        <w:rPr>
          <w:rFonts w:cs="Arial"/>
          <w:b/>
        </w:rPr>
        <w:t xml:space="preserve">: </w:t>
      </w:r>
    </w:p>
    <w:p w:rsidR="002C5F31" w:rsidRPr="00E25CA0" w:rsidRDefault="000410AA">
      <w:pPr>
        <w:rPr>
          <w:rFonts w:cs="Arial"/>
          <w:b/>
        </w:rPr>
      </w:pPr>
      <w:r w:rsidRPr="00E25CA0">
        <w:rPr>
          <w:rFonts w:cs="Arial"/>
          <w:b/>
        </w:rPr>
        <w:t>Choose the most appropriate answer in each case and enter it into the</w:t>
      </w:r>
      <w:r w:rsidR="00C26357">
        <w:rPr>
          <w:rFonts w:cs="Arial"/>
          <w:b/>
        </w:rPr>
        <w:t xml:space="preserve"> answer grid on the cover page using a soft pencil. </w:t>
      </w:r>
      <w:r w:rsidRPr="00E25CA0">
        <w:rPr>
          <w:rFonts w:cs="Arial"/>
          <w:b/>
        </w:rPr>
        <w:t>There is only one correct answer to every que</w:t>
      </w:r>
      <w:r w:rsidR="00E25CA0" w:rsidRPr="00E25CA0">
        <w:rPr>
          <w:rFonts w:cs="Arial"/>
          <w:b/>
        </w:rPr>
        <w:t>stion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"/>
        <w:gridCol w:w="8905"/>
      </w:tblGrid>
      <w:tr w:rsidR="00484483" w:rsidTr="00C03F45">
        <w:tc>
          <w:tcPr>
            <w:tcW w:w="445" w:type="dxa"/>
          </w:tcPr>
          <w:p w:rsidR="00484483" w:rsidRPr="00804510" w:rsidRDefault="00484483" w:rsidP="00250DBC">
            <w:pPr>
              <w:rPr>
                <w:rFonts w:cs="Arial"/>
                <w:b/>
              </w:rPr>
            </w:pPr>
            <w:r w:rsidRPr="00804510">
              <w:rPr>
                <w:rFonts w:cs="Arial"/>
                <w:b/>
              </w:rPr>
              <w:t>1.</w:t>
            </w:r>
          </w:p>
        </w:tc>
        <w:tc>
          <w:tcPr>
            <w:tcW w:w="8905" w:type="dxa"/>
          </w:tcPr>
          <w:p w:rsidR="00484483" w:rsidRPr="00804510" w:rsidRDefault="00484483" w:rsidP="00250DBC">
            <w:pPr>
              <w:rPr>
                <w:rFonts w:cs="Arial"/>
              </w:rPr>
            </w:pPr>
            <w:r w:rsidRPr="00C26357">
              <w:rPr>
                <w:rFonts w:cs="Arial"/>
                <w:b/>
              </w:rPr>
              <w:t>Fig.1</w:t>
            </w:r>
            <w:r w:rsidRPr="00804510">
              <w:rPr>
                <w:rFonts w:cs="Arial"/>
              </w:rPr>
              <w:t xml:space="preserve"> shows cells from human blood. Identify the cells A B C and D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</w:tc>
        <w:tc>
          <w:tcPr>
            <w:tcW w:w="8905" w:type="dxa"/>
          </w:tcPr>
          <w:p w:rsidR="00484483" w:rsidRDefault="00484483" w:rsidP="00250DBC">
            <w:r>
              <w:object w:dxaOrig="1290" w:dyaOrig="12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4.5pt;height:63.75pt" o:ole="">
                  <v:imagedata r:id="rId8" o:title=""/>
                </v:shape>
                <o:OLEObject Type="Embed" ProgID="PBrush" ShapeID="_x0000_i1025" DrawAspect="Content" ObjectID="_1487487724" r:id="rId9"/>
              </w:object>
            </w:r>
            <w:r>
              <w:t xml:space="preserve">       </w:t>
            </w:r>
            <w:r>
              <w:object w:dxaOrig="1515" w:dyaOrig="1920">
                <v:shape id="_x0000_i1026" type="#_x0000_t75" style="width:75.75pt;height:96pt" o:ole="">
                  <v:imagedata r:id="rId10" o:title=""/>
                </v:shape>
                <o:OLEObject Type="Embed" ProgID="PBrush" ShapeID="_x0000_i1026" DrawAspect="Content" ObjectID="_1487487725" r:id="rId11"/>
              </w:object>
            </w:r>
            <w:r>
              <w:object w:dxaOrig="1635" w:dyaOrig="1725">
                <v:shape id="_x0000_i1027" type="#_x0000_t75" style="width:81.75pt;height:86.25pt" o:ole="">
                  <v:imagedata r:id="rId12" o:title=""/>
                </v:shape>
                <o:OLEObject Type="Embed" ProgID="PBrush" ShapeID="_x0000_i1027" DrawAspect="Content" ObjectID="_1487487726" r:id="rId13"/>
              </w:object>
            </w:r>
            <w:r>
              <w:object w:dxaOrig="1005" w:dyaOrig="1275">
                <v:shape id="_x0000_i1028" type="#_x0000_t75" style="width:50.25pt;height:63.75pt" o:ole="">
                  <v:imagedata r:id="rId14" o:title=""/>
                </v:shape>
                <o:OLEObject Type="Embed" ProgID="PBrush" ShapeID="_x0000_i1028" DrawAspect="Content" ObjectID="_1487487727" r:id="rId15"/>
              </w:object>
            </w:r>
          </w:p>
          <w:p w:rsidR="00484483" w:rsidRDefault="00484483" w:rsidP="00250DBC"/>
          <w:p w:rsidR="00484483" w:rsidRDefault="00484483" w:rsidP="00250DBC">
            <w:r>
              <w:t>A                                          B                            C                          D</w:t>
            </w:r>
          </w:p>
          <w:p w:rsidR="00484483" w:rsidRDefault="00484483" w:rsidP="00250DBC"/>
          <w:p w:rsidR="00484483" w:rsidRPr="00C215EE" w:rsidRDefault="00484483" w:rsidP="00250DBC">
            <w:pPr>
              <w:jc w:val="center"/>
              <w:rPr>
                <w:b/>
              </w:rPr>
            </w:pPr>
            <w:r w:rsidRPr="00C215EE">
              <w:rPr>
                <w:b/>
              </w:rPr>
              <w:t>Fig.1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</w:tc>
        <w:tc>
          <w:tcPr>
            <w:tcW w:w="8905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36"/>
              <w:gridCol w:w="1620"/>
              <w:gridCol w:w="1530"/>
              <w:gridCol w:w="1620"/>
              <w:gridCol w:w="1620"/>
            </w:tblGrid>
            <w:tr w:rsidR="00484483" w:rsidTr="00250DBC">
              <w:tc>
                <w:tcPr>
                  <w:tcW w:w="4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620" w:type="dxa"/>
                  <w:tcBorders>
                    <w:left w:val="single" w:sz="4" w:space="0" w:color="auto"/>
                  </w:tcBorders>
                </w:tcPr>
                <w:p w:rsidR="00484483" w:rsidRPr="00804510" w:rsidRDefault="00484483" w:rsidP="00250DBC">
                  <w:pPr>
                    <w:jc w:val="center"/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A</w:t>
                  </w:r>
                </w:p>
              </w:tc>
              <w:tc>
                <w:tcPr>
                  <w:tcW w:w="1530" w:type="dxa"/>
                </w:tcPr>
                <w:p w:rsidR="00484483" w:rsidRPr="00804510" w:rsidRDefault="00484483" w:rsidP="00250DBC">
                  <w:pPr>
                    <w:jc w:val="center"/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B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jc w:val="center"/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C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jc w:val="center"/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D</w:t>
                  </w:r>
                </w:p>
              </w:tc>
            </w:tr>
            <w:tr w:rsidR="00484483" w:rsidTr="00250DBC">
              <w:tc>
                <w:tcPr>
                  <w:tcW w:w="4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  <w:b/>
                    </w:rPr>
                  </w:pPr>
                  <w:r w:rsidRPr="00804510">
                    <w:rPr>
                      <w:rFonts w:cs="Arial"/>
                      <w:b/>
                    </w:rPr>
                    <w:t>A.</w:t>
                  </w:r>
                </w:p>
              </w:tc>
              <w:tc>
                <w:tcPr>
                  <w:tcW w:w="1620" w:type="dxa"/>
                  <w:tcBorders>
                    <w:lef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Lymphocyte</w:t>
                  </w:r>
                </w:p>
              </w:tc>
              <w:tc>
                <w:tcPr>
                  <w:tcW w:w="153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Red blood cell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Platelet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Phagocyte</w:t>
                  </w:r>
                </w:p>
              </w:tc>
            </w:tr>
            <w:tr w:rsidR="00484483" w:rsidTr="00250DBC">
              <w:tc>
                <w:tcPr>
                  <w:tcW w:w="4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  <w:b/>
                    </w:rPr>
                  </w:pPr>
                  <w:r w:rsidRPr="00804510">
                    <w:rPr>
                      <w:rFonts w:cs="Arial"/>
                      <w:b/>
                    </w:rPr>
                    <w:t>B.</w:t>
                  </w:r>
                </w:p>
              </w:tc>
              <w:tc>
                <w:tcPr>
                  <w:tcW w:w="1620" w:type="dxa"/>
                  <w:tcBorders>
                    <w:lef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Phagocyte</w:t>
                  </w:r>
                </w:p>
              </w:tc>
              <w:tc>
                <w:tcPr>
                  <w:tcW w:w="153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Lymphocyte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Red blood cell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Platelet</w:t>
                  </w:r>
                </w:p>
              </w:tc>
            </w:tr>
            <w:tr w:rsidR="00484483" w:rsidTr="00250DBC">
              <w:tc>
                <w:tcPr>
                  <w:tcW w:w="4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  <w:b/>
                    </w:rPr>
                  </w:pPr>
                  <w:r w:rsidRPr="00804510">
                    <w:rPr>
                      <w:rFonts w:cs="Arial"/>
                      <w:b/>
                    </w:rPr>
                    <w:t>C.</w:t>
                  </w:r>
                </w:p>
              </w:tc>
              <w:tc>
                <w:tcPr>
                  <w:tcW w:w="1620" w:type="dxa"/>
                  <w:tcBorders>
                    <w:lef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Lymphocyte</w:t>
                  </w:r>
                </w:p>
              </w:tc>
              <w:tc>
                <w:tcPr>
                  <w:tcW w:w="153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Phagocyte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Red blood cell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Platelet</w:t>
                  </w:r>
                </w:p>
              </w:tc>
            </w:tr>
            <w:tr w:rsidR="00484483" w:rsidTr="00250DBC">
              <w:tc>
                <w:tcPr>
                  <w:tcW w:w="427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  <w:b/>
                    </w:rPr>
                  </w:pPr>
                  <w:r w:rsidRPr="00804510">
                    <w:rPr>
                      <w:rFonts w:cs="Arial"/>
                      <w:b/>
                    </w:rPr>
                    <w:t>D.</w:t>
                  </w:r>
                </w:p>
              </w:tc>
              <w:tc>
                <w:tcPr>
                  <w:tcW w:w="1620" w:type="dxa"/>
                  <w:tcBorders>
                    <w:left w:val="single" w:sz="4" w:space="0" w:color="auto"/>
                  </w:tcBorders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Platelet</w:t>
                  </w:r>
                </w:p>
              </w:tc>
              <w:tc>
                <w:tcPr>
                  <w:tcW w:w="153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Phagocyte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Red blood cell</w:t>
                  </w:r>
                </w:p>
              </w:tc>
              <w:tc>
                <w:tcPr>
                  <w:tcW w:w="1620" w:type="dxa"/>
                </w:tcPr>
                <w:p w:rsidR="00484483" w:rsidRPr="00804510" w:rsidRDefault="00484483" w:rsidP="00250DBC">
                  <w:pPr>
                    <w:rPr>
                      <w:rFonts w:cs="Arial"/>
                    </w:rPr>
                  </w:pPr>
                  <w:r w:rsidRPr="00804510">
                    <w:rPr>
                      <w:rFonts w:cs="Arial"/>
                    </w:rPr>
                    <w:t>Lymphocyte</w:t>
                  </w:r>
                </w:p>
              </w:tc>
            </w:tr>
          </w:tbl>
          <w:p w:rsidR="00484483" w:rsidRDefault="00484483" w:rsidP="00250DBC"/>
        </w:tc>
      </w:tr>
      <w:tr w:rsidR="00484483" w:rsidTr="00C03F45">
        <w:tc>
          <w:tcPr>
            <w:tcW w:w="445" w:type="dxa"/>
          </w:tcPr>
          <w:p w:rsidR="00484483" w:rsidRDefault="00484483" w:rsidP="00250DBC"/>
          <w:p w:rsidR="00484483" w:rsidRPr="00E11E75" w:rsidRDefault="00484483" w:rsidP="00250DBC">
            <w:pPr>
              <w:rPr>
                <w:rFonts w:cs="Arial"/>
                <w:b/>
              </w:rPr>
            </w:pPr>
            <w:r w:rsidRPr="00E11E75">
              <w:rPr>
                <w:rFonts w:cs="Arial"/>
                <w:b/>
              </w:rPr>
              <w:t>2.</w:t>
            </w:r>
          </w:p>
        </w:tc>
        <w:tc>
          <w:tcPr>
            <w:tcW w:w="8905" w:type="dxa"/>
          </w:tcPr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>
              <w:rPr>
                <w:rFonts w:cs="Arial"/>
              </w:rPr>
              <w:t xml:space="preserve"> Which of these does not contain antibodies?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E11E75">
              <w:rPr>
                <w:rFonts w:cs="Arial"/>
                <w:b/>
              </w:rPr>
              <w:t>A.</w:t>
            </w:r>
            <w:r>
              <w:rPr>
                <w:rFonts w:cs="Arial"/>
              </w:rPr>
              <w:t xml:space="preserve">   Lymph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E11E75">
              <w:rPr>
                <w:rFonts w:cs="Arial"/>
                <w:b/>
              </w:rPr>
              <w:t>B.</w:t>
            </w:r>
            <w:r>
              <w:rPr>
                <w:rFonts w:cs="Arial"/>
              </w:rPr>
              <w:t xml:space="preserve">   Blood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E11E75">
              <w:rPr>
                <w:rFonts w:cs="Arial"/>
                <w:b/>
              </w:rPr>
              <w:t>C.</w:t>
            </w:r>
            <w:r>
              <w:rPr>
                <w:rFonts w:cs="Arial"/>
              </w:rPr>
              <w:t xml:space="preserve">   Breast milk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Pr="00804510" w:rsidRDefault="00484483" w:rsidP="00250DBC">
            <w:pPr>
              <w:rPr>
                <w:rFonts w:cs="Arial"/>
              </w:rPr>
            </w:pPr>
            <w:r w:rsidRPr="00E11E75">
              <w:rPr>
                <w:rFonts w:cs="Arial"/>
                <w:b/>
              </w:rPr>
              <w:t>D.</w:t>
            </w:r>
            <w:r>
              <w:rPr>
                <w:rFonts w:cs="Arial"/>
              </w:rPr>
              <w:t xml:space="preserve">   Urine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  <w:p w:rsidR="00484483" w:rsidRPr="00B804CD" w:rsidRDefault="00484483" w:rsidP="00250DBC">
            <w:pPr>
              <w:rPr>
                <w:rFonts w:cs="Arial"/>
                <w:b/>
              </w:rPr>
            </w:pPr>
            <w:r w:rsidRPr="00B804CD">
              <w:rPr>
                <w:rFonts w:cs="Arial"/>
                <w:b/>
              </w:rPr>
              <w:t>3.</w:t>
            </w:r>
          </w:p>
        </w:tc>
        <w:tc>
          <w:tcPr>
            <w:tcW w:w="8905" w:type="dxa"/>
          </w:tcPr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>
              <w:rPr>
                <w:rFonts w:cs="Arial"/>
              </w:rPr>
              <w:t>Red Blood Cells consist of antigens on their surface. Which of these could result from a blood transfusion?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804CD">
              <w:rPr>
                <w:rFonts w:cs="Arial"/>
                <w:b/>
              </w:rPr>
              <w:t>A.</w:t>
            </w:r>
            <w:r>
              <w:rPr>
                <w:rFonts w:cs="Arial"/>
              </w:rPr>
              <w:t xml:space="preserve">   Phagocytes will attack the RBC and engulf them.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804CD">
              <w:rPr>
                <w:rFonts w:cs="Arial"/>
                <w:b/>
              </w:rPr>
              <w:t>B.</w:t>
            </w:r>
            <w:r>
              <w:rPr>
                <w:rFonts w:cs="Arial"/>
              </w:rPr>
              <w:t xml:space="preserve">   Antibodies will be released if the antigens are unlike the ones on the host RBC.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804CD">
              <w:rPr>
                <w:rFonts w:cs="Arial"/>
                <w:b/>
              </w:rPr>
              <w:t>C.</w:t>
            </w:r>
            <w:r>
              <w:rPr>
                <w:rFonts w:cs="Arial"/>
              </w:rPr>
              <w:t xml:space="preserve">   Antibodies will be released if the antigens are like the ones on the host RBC.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804CD">
              <w:rPr>
                <w:rFonts w:cs="Arial"/>
                <w:b/>
              </w:rPr>
              <w:t>D,</w:t>
            </w:r>
            <w:r>
              <w:rPr>
                <w:rFonts w:cs="Arial"/>
              </w:rPr>
              <w:t xml:space="preserve">   Lymphocytes will attack the RBC and engulf them.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  <w:p w:rsidR="00484483" w:rsidRDefault="00484483" w:rsidP="00250DBC">
            <w:pPr>
              <w:rPr>
                <w:rFonts w:cs="Arial"/>
                <w:b/>
              </w:rPr>
            </w:pPr>
          </w:p>
          <w:p w:rsidR="00484483" w:rsidRDefault="00484483" w:rsidP="00250DBC">
            <w:pPr>
              <w:rPr>
                <w:rFonts w:cs="Arial"/>
                <w:b/>
              </w:rPr>
            </w:pPr>
          </w:p>
          <w:p w:rsidR="00C03F45" w:rsidRDefault="00C03F45" w:rsidP="00250DBC">
            <w:pPr>
              <w:rPr>
                <w:rFonts w:cs="Arial"/>
                <w:b/>
              </w:rPr>
            </w:pPr>
          </w:p>
          <w:p w:rsidR="009A16A5" w:rsidRDefault="009A16A5" w:rsidP="00250DBC">
            <w:pPr>
              <w:rPr>
                <w:rFonts w:cs="Arial"/>
                <w:b/>
              </w:rPr>
            </w:pPr>
          </w:p>
          <w:p w:rsidR="00484483" w:rsidRDefault="00484483" w:rsidP="00250DBC">
            <w:pPr>
              <w:rPr>
                <w:rFonts w:cs="Arial"/>
                <w:b/>
              </w:rPr>
            </w:pPr>
          </w:p>
          <w:p w:rsidR="00484483" w:rsidRPr="00442C78" w:rsidRDefault="00484483" w:rsidP="00250DBC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4.</w:t>
            </w:r>
          </w:p>
        </w:tc>
        <w:tc>
          <w:tcPr>
            <w:tcW w:w="8905" w:type="dxa"/>
          </w:tcPr>
          <w:p w:rsidR="00484483" w:rsidRDefault="00484483" w:rsidP="00250DBC"/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</w:p>
          <w:p w:rsidR="009A16A5" w:rsidRDefault="009A16A5" w:rsidP="00250DBC">
            <w:pPr>
              <w:rPr>
                <w:rFonts w:cs="Arial"/>
              </w:rPr>
            </w:pPr>
          </w:p>
          <w:p w:rsidR="00C03F45" w:rsidRDefault="00C03F45" w:rsidP="00250DBC">
            <w:pPr>
              <w:rPr>
                <w:rFonts w:cs="Arial"/>
              </w:rPr>
            </w:pPr>
          </w:p>
          <w:p w:rsidR="00484483" w:rsidRPr="00804510" w:rsidRDefault="00484483" w:rsidP="00250DBC">
            <w:pPr>
              <w:rPr>
                <w:rFonts w:cs="Arial"/>
              </w:rPr>
            </w:pPr>
            <w:r>
              <w:rPr>
                <w:rFonts w:cs="Arial"/>
              </w:rPr>
              <w:t xml:space="preserve">Which two substances are normally found in the space marked S in </w:t>
            </w:r>
            <w:r w:rsidR="009A16A5">
              <w:rPr>
                <w:rFonts w:cs="Arial"/>
                <w:b/>
              </w:rPr>
              <w:t>Fig.4</w:t>
            </w:r>
            <w:r>
              <w:rPr>
                <w:rFonts w:cs="Arial"/>
              </w:rPr>
              <w:t>?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</w:tc>
        <w:tc>
          <w:tcPr>
            <w:tcW w:w="8905" w:type="dxa"/>
          </w:tcPr>
          <w:p w:rsidR="00484483" w:rsidRPr="00923868" w:rsidRDefault="00993247" w:rsidP="00250DBC">
            <w:pPr>
              <w:jc w:val="center"/>
              <w:rPr>
                <w:rFonts w:cs="Arial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5" type="#_x0000_t202" style="position:absolute;left:0;text-align:left;margin-left:43.75pt;margin-top:131.55pt;width:24pt;height:22.5pt;z-index:251672576;mso-position-horizontal-relative:text;mso-position-vertical-relative:text" filled="f" stroked="f">
                  <v:textbox>
                    <w:txbxContent>
                      <w:p w:rsidR="000A2E08" w:rsidRPr="00923868" w:rsidRDefault="000A2E08" w:rsidP="00484483">
                        <w:pPr>
                          <w:rPr>
                            <w:rFonts w:cs="Arial"/>
                            <w:b/>
                          </w:rPr>
                        </w:pPr>
                        <w:r w:rsidRPr="00923868">
                          <w:rPr>
                            <w:rFonts w:cs="Arial"/>
                            <w:b/>
                          </w:rPr>
                          <w:t>S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4" type="#_x0000_t32" style="position:absolute;left:0;text-align:left;margin-left:59.5pt;margin-top:60.3pt;width:88.5pt;height:71.25pt;flip:x;z-index:251671552;mso-position-horizontal-relative:text;mso-position-vertical-relative:text" o:connectortype="straight" strokecolor="black [3213]"/>
              </w:pict>
            </w:r>
            <w:r>
              <w:rPr>
                <w:noProof/>
              </w:rPr>
              <w:pict>
                <v:shape id="Text Box 24" o:spid="_x0000_s1043" type="#_x0000_t202" style="position:absolute;left:0;text-align:left;margin-left:341.85pt;margin-top:45.65pt;width:22.5pt;height:22.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" fillcolor="white [3201]" stroked="f" strokeweight=".5pt">
                  <v:textbox style="mso-next-textbox:#Text Box 24">
                    <w:txbxContent>
                      <w:p w:rsidR="000A2E08" w:rsidRPr="00DF6A1E" w:rsidRDefault="000A2E08" w:rsidP="00484483">
                        <w:pPr>
                          <w:rPr>
                            <w:b/>
                          </w:rPr>
                        </w:pPr>
                      </w:p>
                    </w:txbxContent>
                  </v:textbox>
                </v:shape>
              </w:pict>
            </w:r>
            <w:r w:rsidR="00484483" w:rsidRPr="00923868">
              <w:rPr>
                <w:rFonts w:cs="Arial"/>
              </w:rPr>
              <w:object w:dxaOrig="8850" w:dyaOrig="4560">
                <v:shape id="_x0000_i1029" type="#_x0000_t75" style="width:401.25pt;height:207pt" o:ole="">
                  <v:imagedata r:id="rId16" o:title=""/>
                </v:shape>
                <o:OLEObject Type="Embed" ProgID="PBrush" ShapeID="_x0000_i1029" DrawAspect="Content" ObjectID="_1487487728" r:id="rId17"/>
              </w:object>
            </w:r>
          </w:p>
          <w:p w:rsidR="00484483" w:rsidRPr="00442C78" w:rsidRDefault="00484483" w:rsidP="00250DBC">
            <w:pPr>
              <w:jc w:val="center"/>
              <w:rPr>
                <w:rFonts w:cs="Arial"/>
                <w:b/>
              </w:rPr>
            </w:pPr>
            <w:r w:rsidRPr="00442C78">
              <w:rPr>
                <w:rFonts w:cs="Arial"/>
                <w:b/>
              </w:rPr>
              <w:t>F</w:t>
            </w:r>
            <w:r w:rsidR="009A16A5">
              <w:rPr>
                <w:rFonts w:cs="Arial"/>
                <w:b/>
              </w:rPr>
              <w:t>ig, 4</w:t>
            </w:r>
          </w:p>
        </w:tc>
      </w:tr>
      <w:tr w:rsidR="00484483" w:rsidTr="00C03F45">
        <w:tc>
          <w:tcPr>
            <w:tcW w:w="445" w:type="dxa"/>
          </w:tcPr>
          <w:p w:rsidR="00484483" w:rsidRDefault="00484483" w:rsidP="00250DBC"/>
        </w:tc>
        <w:tc>
          <w:tcPr>
            <w:tcW w:w="8905" w:type="dxa"/>
          </w:tcPr>
          <w:p w:rsidR="00484483" w:rsidRPr="00442C78" w:rsidRDefault="00484483" w:rsidP="00250DBC">
            <w:pPr>
              <w:rPr>
                <w:rFonts w:cs="Arial"/>
                <w:noProof/>
              </w:rPr>
            </w:pPr>
            <w:r w:rsidRPr="00E11E75">
              <w:rPr>
                <w:rFonts w:cs="Arial"/>
                <w:b/>
                <w:noProof/>
              </w:rPr>
              <w:t>A.</w:t>
            </w:r>
            <w:r w:rsidRPr="00442C78">
              <w:rPr>
                <w:rFonts w:cs="Arial"/>
                <w:noProof/>
              </w:rPr>
              <w:t xml:space="preserve">  Glucose and Red Blood Cells</w:t>
            </w:r>
          </w:p>
          <w:p w:rsidR="00484483" w:rsidRPr="00442C78" w:rsidRDefault="00484483" w:rsidP="00250DBC">
            <w:pPr>
              <w:pStyle w:val="ListParagraph"/>
              <w:rPr>
                <w:rFonts w:cs="Arial"/>
                <w:noProof/>
              </w:rPr>
            </w:pPr>
          </w:p>
          <w:p w:rsidR="00484483" w:rsidRPr="00442C78" w:rsidRDefault="00484483" w:rsidP="00250DBC">
            <w:pPr>
              <w:rPr>
                <w:rFonts w:cs="Arial"/>
                <w:noProof/>
              </w:rPr>
            </w:pPr>
            <w:r w:rsidRPr="00E11E75">
              <w:rPr>
                <w:rFonts w:cs="Arial"/>
                <w:b/>
                <w:noProof/>
              </w:rPr>
              <w:t>B.</w:t>
            </w:r>
            <w:r w:rsidRPr="00442C78">
              <w:rPr>
                <w:rFonts w:cs="Arial"/>
                <w:noProof/>
              </w:rPr>
              <w:t xml:space="preserve">   Glucose and  Carbon dioxide</w:t>
            </w:r>
          </w:p>
          <w:p w:rsidR="00484483" w:rsidRPr="00442C78" w:rsidRDefault="00484483" w:rsidP="00250DBC">
            <w:pPr>
              <w:rPr>
                <w:rFonts w:cs="Arial"/>
                <w:noProof/>
              </w:rPr>
            </w:pPr>
          </w:p>
          <w:p w:rsidR="00484483" w:rsidRDefault="00484483" w:rsidP="00250DBC">
            <w:pPr>
              <w:rPr>
                <w:rFonts w:cs="Arial"/>
                <w:noProof/>
              </w:rPr>
            </w:pPr>
            <w:r w:rsidRPr="00E11E75">
              <w:rPr>
                <w:rFonts w:cs="Arial"/>
                <w:b/>
                <w:noProof/>
              </w:rPr>
              <w:t>C.</w:t>
            </w:r>
            <w:r w:rsidRPr="00442C78">
              <w:rPr>
                <w:rFonts w:cs="Arial"/>
                <w:noProof/>
              </w:rPr>
              <w:t xml:space="preserve">   Proteins and Red Blood Cells</w:t>
            </w:r>
          </w:p>
          <w:p w:rsidR="00484483" w:rsidRPr="00442C78" w:rsidRDefault="00484483" w:rsidP="00250DBC">
            <w:pPr>
              <w:rPr>
                <w:rFonts w:cs="Arial"/>
                <w:noProof/>
              </w:rPr>
            </w:pPr>
          </w:p>
          <w:p w:rsidR="00484483" w:rsidRPr="00442C78" w:rsidRDefault="00484483" w:rsidP="00250DBC">
            <w:pPr>
              <w:rPr>
                <w:rFonts w:cs="Arial"/>
                <w:noProof/>
              </w:rPr>
            </w:pPr>
            <w:r w:rsidRPr="00E11E75">
              <w:rPr>
                <w:rFonts w:cs="Arial"/>
                <w:b/>
                <w:noProof/>
              </w:rPr>
              <w:t>D.</w:t>
            </w:r>
            <w:r w:rsidRPr="00442C78">
              <w:rPr>
                <w:rFonts w:cs="Arial"/>
                <w:noProof/>
              </w:rPr>
              <w:t xml:space="preserve"> Water and Red Blood Cells</w:t>
            </w:r>
          </w:p>
          <w:p w:rsidR="00484483" w:rsidRDefault="00484483" w:rsidP="00250DBC">
            <w:pPr>
              <w:rPr>
                <w:noProof/>
              </w:rPr>
            </w:pPr>
          </w:p>
        </w:tc>
      </w:tr>
      <w:tr w:rsidR="00484483" w:rsidTr="00C03F45">
        <w:tc>
          <w:tcPr>
            <w:tcW w:w="445" w:type="dxa"/>
          </w:tcPr>
          <w:p w:rsidR="00484483" w:rsidRPr="00841473" w:rsidRDefault="00484483" w:rsidP="00250DBC">
            <w:pPr>
              <w:rPr>
                <w:rFonts w:cs="Arial"/>
                <w:b/>
              </w:rPr>
            </w:pPr>
            <w:r w:rsidRPr="00841473">
              <w:rPr>
                <w:rFonts w:cs="Arial"/>
                <w:b/>
              </w:rPr>
              <w:t>5.</w:t>
            </w:r>
          </w:p>
        </w:tc>
        <w:tc>
          <w:tcPr>
            <w:tcW w:w="8905" w:type="dxa"/>
          </w:tcPr>
          <w:p w:rsidR="00484483" w:rsidRDefault="00484483" w:rsidP="00250DBC">
            <w:pPr>
              <w:rPr>
                <w:rFonts w:cs="Arial"/>
                <w:noProof/>
              </w:rPr>
            </w:pPr>
            <w:r>
              <w:rPr>
                <w:rFonts w:cs="Arial"/>
                <w:noProof/>
              </w:rPr>
              <w:t xml:space="preserve">Identify the blood vessel in </w:t>
            </w:r>
            <w:r w:rsidR="009A16A5">
              <w:rPr>
                <w:rFonts w:cs="Arial"/>
                <w:b/>
                <w:noProof/>
              </w:rPr>
              <w:t>Fig. 5</w:t>
            </w:r>
            <w:r>
              <w:rPr>
                <w:rFonts w:cs="Arial"/>
                <w:noProof/>
              </w:rPr>
              <w:t xml:space="preserve"> below with the most appropriate reason.</w:t>
            </w:r>
          </w:p>
          <w:p w:rsidR="00484483" w:rsidRDefault="00484483" w:rsidP="00250DBC">
            <w:pPr>
              <w:rPr>
                <w:rFonts w:cs="Arial"/>
                <w:noProof/>
              </w:rPr>
            </w:pPr>
          </w:p>
          <w:p w:rsidR="00484483" w:rsidRDefault="00484483" w:rsidP="00250DBC">
            <w:pPr>
              <w:jc w:val="center"/>
            </w:pPr>
            <w:r>
              <w:object w:dxaOrig="2085" w:dyaOrig="2130">
                <v:shape id="_x0000_i1030" type="#_x0000_t75" style="width:104.25pt;height:106.5pt" o:ole="">
                  <v:imagedata r:id="rId18" o:title=""/>
                </v:shape>
                <o:OLEObject Type="Embed" ProgID="PBrush" ShapeID="_x0000_i1030" DrawAspect="Content" ObjectID="_1487487729" r:id="rId19"/>
              </w:object>
            </w:r>
          </w:p>
          <w:p w:rsidR="00484483" w:rsidRPr="00841473" w:rsidRDefault="009A16A5" w:rsidP="00250DBC">
            <w:pPr>
              <w:jc w:val="center"/>
              <w:rPr>
                <w:rFonts w:cs="Arial"/>
                <w:b/>
                <w:noProof/>
              </w:rPr>
            </w:pPr>
            <w:r>
              <w:rPr>
                <w:rFonts w:cs="Arial"/>
                <w:b/>
              </w:rPr>
              <w:t>Fig.5</w:t>
            </w:r>
          </w:p>
        </w:tc>
      </w:tr>
      <w:tr w:rsidR="00484483" w:rsidTr="00C03F45">
        <w:tc>
          <w:tcPr>
            <w:tcW w:w="445" w:type="dxa"/>
          </w:tcPr>
          <w:p w:rsidR="00484483" w:rsidRPr="00697BA8" w:rsidRDefault="00484483" w:rsidP="00250DBC">
            <w:pPr>
              <w:rPr>
                <w:rFonts w:cs="Arial"/>
              </w:rPr>
            </w:pPr>
          </w:p>
        </w:tc>
        <w:tc>
          <w:tcPr>
            <w:tcW w:w="8905" w:type="dxa"/>
          </w:tcPr>
          <w:p w:rsidR="00484483" w:rsidRDefault="00484483" w:rsidP="00250DBC">
            <w:pPr>
              <w:rPr>
                <w:rFonts w:cs="Arial"/>
                <w:noProof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36"/>
              <w:gridCol w:w="1691"/>
              <w:gridCol w:w="4819"/>
            </w:tblGrid>
            <w:tr w:rsidR="00484483" w:rsidTr="00250DBC">
              <w:trPr>
                <w:trHeight w:val="264"/>
              </w:trPr>
              <w:tc>
                <w:tcPr>
                  <w:tcW w:w="28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41473" w:rsidRDefault="00484483" w:rsidP="00250DBC">
                  <w:pPr>
                    <w:rPr>
                      <w:rFonts w:cs="Arial"/>
                      <w:b/>
                      <w:noProof/>
                    </w:rPr>
                  </w:pPr>
                </w:p>
              </w:tc>
              <w:tc>
                <w:tcPr>
                  <w:tcW w:w="1691" w:type="dxa"/>
                  <w:tcBorders>
                    <w:left w:val="single" w:sz="4" w:space="0" w:color="auto"/>
                  </w:tcBorders>
                </w:tcPr>
                <w:p w:rsidR="00484483" w:rsidRPr="00841473" w:rsidRDefault="00484483" w:rsidP="003A5735">
                  <w:pPr>
                    <w:jc w:val="center"/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Blood vessel</w:t>
                  </w:r>
                </w:p>
              </w:tc>
              <w:tc>
                <w:tcPr>
                  <w:tcW w:w="4819" w:type="dxa"/>
                </w:tcPr>
                <w:p w:rsidR="00484483" w:rsidRPr="00841473" w:rsidRDefault="00484483" w:rsidP="003A5735">
                  <w:pPr>
                    <w:jc w:val="center"/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Reason</w:t>
                  </w:r>
                </w:p>
              </w:tc>
            </w:tr>
            <w:tr w:rsidR="00484483" w:rsidTr="00250DBC">
              <w:trPr>
                <w:trHeight w:val="264"/>
              </w:trPr>
              <w:tc>
                <w:tcPr>
                  <w:tcW w:w="28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Pr="00841473" w:rsidRDefault="00484483" w:rsidP="00250DBC">
                  <w:pPr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A.</w:t>
                  </w:r>
                </w:p>
              </w:tc>
              <w:tc>
                <w:tcPr>
                  <w:tcW w:w="1691" w:type="dxa"/>
                  <w:tcBorders>
                    <w:lef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Artery</w:t>
                  </w:r>
                </w:p>
              </w:tc>
              <w:tc>
                <w:tcPr>
                  <w:tcW w:w="4819" w:type="dxa"/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Has three layers to its wall</w:t>
                  </w:r>
                </w:p>
              </w:tc>
            </w:tr>
            <w:tr w:rsidR="00484483" w:rsidTr="00250DBC">
              <w:trPr>
                <w:trHeight w:val="248"/>
              </w:trPr>
              <w:tc>
                <w:tcPr>
                  <w:tcW w:w="28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Pr="00841473" w:rsidRDefault="00484483" w:rsidP="00250DBC">
                  <w:pPr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B.</w:t>
                  </w:r>
                </w:p>
              </w:tc>
              <w:tc>
                <w:tcPr>
                  <w:tcW w:w="1691" w:type="dxa"/>
                  <w:tcBorders>
                    <w:lef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Vein</w:t>
                  </w: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</w:tc>
              <w:tc>
                <w:tcPr>
                  <w:tcW w:w="4819" w:type="dxa"/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Has a small lumen and a thick wall</w:t>
                  </w:r>
                </w:p>
              </w:tc>
            </w:tr>
            <w:tr w:rsidR="00484483" w:rsidTr="00250DBC">
              <w:trPr>
                <w:trHeight w:val="264"/>
              </w:trPr>
              <w:tc>
                <w:tcPr>
                  <w:tcW w:w="28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Pr="00841473" w:rsidRDefault="00484483" w:rsidP="00250DBC">
                  <w:pPr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C.</w:t>
                  </w:r>
                </w:p>
              </w:tc>
              <w:tc>
                <w:tcPr>
                  <w:tcW w:w="1691" w:type="dxa"/>
                  <w:tcBorders>
                    <w:lef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Artery</w:t>
                  </w:r>
                </w:p>
              </w:tc>
              <w:tc>
                <w:tcPr>
                  <w:tcW w:w="4819" w:type="dxa"/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Has a small lumen and a thick wall</w:t>
                  </w:r>
                </w:p>
              </w:tc>
            </w:tr>
            <w:tr w:rsidR="00484483" w:rsidTr="00250DBC">
              <w:trPr>
                <w:trHeight w:val="279"/>
              </w:trPr>
              <w:tc>
                <w:tcPr>
                  <w:tcW w:w="28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Pr="00841473" w:rsidRDefault="00484483" w:rsidP="00250DBC">
                  <w:pPr>
                    <w:rPr>
                      <w:rFonts w:cs="Arial"/>
                      <w:b/>
                      <w:noProof/>
                    </w:rPr>
                  </w:pPr>
                  <w:r w:rsidRPr="00841473">
                    <w:rPr>
                      <w:rFonts w:cs="Arial"/>
                      <w:b/>
                      <w:noProof/>
                    </w:rPr>
                    <w:t>D.</w:t>
                  </w:r>
                </w:p>
              </w:tc>
              <w:tc>
                <w:tcPr>
                  <w:tcW w:w="1691" w:type="dxa"/>
                  <w:tcBorders>
                    <w:left w:val="single" w:sz="4" w:space="0" w:color="auto"/>
                  </w:tcBorders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Capillary</w:t>
                  </w:r>
                </w:p>
              </w:tc>
              <w:tc>
                <w:tcPr>
                  <w:tcW w:w="4819" w:type="dxa"/>
                </w:tcPr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</w:p>
                <w:p w:rsidR="00484483" w:rsidRDefault="00484483" w:rsidP="00250DBC">
                  <w:pPr>
                    <w:rPr>
                      <w:rFonts w:cs="Arial"/>
                      <w:noProof/>
                    </w:rPr>
                  </w:pPr>
                  <w:r>
                    <w:rPr>
                      <w:rFonts w:cs="Arial"/>
                      <w:noProof/>
                    </w:rPr>
                    <w:t>Has a small lumen and a thin wall</w:t>
                  </w:r>
                </w:p>
              </w:tc>
            </w:tr>
          </w:tbl>
          <w:p w:rsidR="00484483" w:rsidRDefault="00484483" w:rsidP="00250DBC">
            <w:pPr>
              <w:rPr>
                <w:rFonts w:cs="Arial"/>
                <w:noProof/>
              </w:rPr>
            </w:pPr>
          </w:p>
        </w:tc>
      </w:tr>
    </w:tbl>
    <w:p w:rsidR="002C5F31" w:rsidRDefault="002C5F31"/>
    <w:p w:rsidR="00484483" w:rsidRDefault="00484483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"/>
        <w:gridCol w:w="9108"/>
      </w:tblGrid>
      <w:tr w:rsidR="00484483" w:rsidTr="00C03F45">
        <w:tc>
          <w:tcPr>
            <w:tcW w:w="468" w:type="dxa"/>
          </w:tcPr>
          <w:p w:rsidR="00484483" w:rsidRPr="00841473" w:rsidRDefault="00484483" w:rsidP="00250DBC">
            <w:pPr>
              <w:rPr>
                <w:rFonts w:cs="Arial"/>
                <w:b/>
              </w:rPr>
            </w:pPr>
            <w:r w:rsidRPr="00841473">
              <w:rPr>
                <w:rFonts w:cs="Arial"/>
                <w:b/>
              </w:rPr>
              <w:t>6.</w:t>
            </w:r>
          </w:p>
        </w:tc>
        <w:tc>
          <w:tcPr>
            <w:tcW w:w="9108" w:type="dxa"/>
          </w:tcPr>
          <w:p w:rsidR="00484483" w:rsidRPr="00841473" w:rsidRDefault="00BF523C" w:rsidP="00250DBC">
            <w:pPr>
              <w:rPr>
                <w:rFonts w:cs="Arial"/>
              </w:rPr>
            </w:pPr>
            <w:r>
              <w:rPr>
                <w:rFonts w:cs="Arial"/>
              </w:rPr>
              <w:t xml:space="preserve">Which of these does not </w:t>
            </w:r>
            <w:r w:rsidR="00484483" w:rsidRPr="00841473">
              <w:rPr>
                <w:rFonts w:cs="Arial"/>
              </w:rPr>
              <w:t>result in the</w:t>
            </w:r>
            <w:r w:rsidR="00982B08">
              <w:rPr>
                <w:rFonts w:cs="Arial"/>
              </w:rPr>
              <w:t xml:space="preserve"> transmission of a pathogen?</w:t>
            </w:r>
          </w:p>
        </w:tc>
      </w:tr>
      <w:tr w:rsidR="00484483" w:rsidTr="00C03F45">
        <w:tc>
          <w:tcPr>
            <w:tcW w:w="468" w:type="dxa"/>
          </w:tcPr>
          <w:p w:rsidR="00484483" w:rsidRDefault="00484483" w:rsidP="00250DBC"/>
        </w:tc>
        <w:tc>
          <w:tcPr>
            <w:tcW w:w="9108" w:type="dxa"/>
          </w:tcPr>
          <w:p w:rsidR="00484483" w:rsidRDefault="00484483" w:rsidP="00250DBC"/>
          <w:p w:rsidR="00484483" w:rsidRPr="00841473" w:rsidRDefault="00484483" w:rsidP="00250DBC">
            <w:pPr>
              <w:rPr>
                <w:rFonts w:cs="Arial"/>
              </w:rPr>
            </w:pPr>
            <w:r w:rsidRPr="00841473">
              <w:rPr>
                <w:rFonts w:cs="Arial"/>
                <w:b/>
              </w:rPr>
              <w:t>A.</w:t>
            </w:r>
            <w:r w:rsidRPr="00841473">
              <w:rPr>
                <w:rFonts w:cs="Arial"/>
              </w:rPr>
              <w:t xml:space="preserve">    </w:t>
            </w:r>
            <w:r w:rsidR="00982B08">
              <w:rPr>
                <w:rFonts w:cs="Arial"/>
              </w:rPr>
              <w:t>Eating a nutritionally poor diet</w:t>
            </w:r>
          </w:p>
          <w:p w:rsidR="00484483" w:rsidRPr="00841473" w:rsidRDefault="00484483" w:rsidP="00250DBC">
            <w:pPr>
              <w:rPr>
                <w:rFonts w:cs="Arial"/>
              </w:rPr>
            </w:pPr>
          </w:p>
          <w:p w:rsidR="00484483" w:rsidRPr="00841473" w:rsidRDefault="00484483" w:rsidP="00250DBC">
            <w:pPr>
              <w:rPr>
                <w:rFonts w:cs="Arial"/>
              </w:rPr>
            </w:pPr>
            <w:r w:rsidRPr="00841473">
              <w:rPr>
                <w:rFonts w:cs="Arial"/>
                <w:b/>
              </w:rPr>
              <w:t>B.</w:t>
            </w:r>
            <w:r w:rsidRPr="00841473">
              <w:rPr>
                <w:rFonts w:cs="Arial"/>
              </w:rPr>
              <w:t xml:space="preserve">   Drinking from a contaminated  water source</w:t>
            </w:r>
          </w:p>
          <w:p w:rsidR="00484483" w:rsidRPr="00841473" w:rsidRDefault="00484483" w:rsidP="00250DBC">
            <w:pPr>
              <w:rPr>
                <w:rFonts w:cs="Arial"/>
              </w:rPr>
            </w:pPr>
          </w:p>
          <w:p w:rsidR="00484483" w:rsidRPr="00841473" w:rsidRDefault="00484483" w:rsidP="00250DBC">
            <w:pPr>
              <w:rPr>
                <w:rFonts w:cs="Arial"/>
              </w:rPr>
            </w:pPr>
            <w:r w:rsidRPr="00841473">
              <w:rPr>
                <w:rFonts w:cs="Arial"/>
                <w:b/>
              </w:rPr>
              <w:t>C.</w:t>
            </w:r>
            <w:r w:rsidRPr="00841473">
              <w:rPr>
                <w:rFonts w:cs="Arial"/>
              </w:rPr>
              <w:t xml:space="preserve">   Sharin</w:t>
            </w:r>
            <w:r>
              <w:rPr>
                <w:rFonts w:cs="Arial"/>
              </w:rPr>
              <w:t xml:space="preserve">g clothes </w:t>
            </w:r>
            <w:r w:rsidR="00982B08">
              <w:rPr>
                <w:rFonts w:cs="Arial"/>
              </w:rPr>
              <w:t>with a diseased person</w:t>
            </w:r>
          </w:p>
          <w:p w:rsidR="00484483" w:rsidRPr="0084147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r w:rsidRPr="00841473">
              <w:rPr>
                <w:rFonts w:cs="Arial"/>
                <w:b/>
              </w:rPr>
              <w:t>D.</w:t>
            </w:r>
            <w:r w:rsidRPr="00841473">
              <w:rPr>
                <w:rFonts w:cs="Arial"/>
              </w:rPr>
              <w:t xml:space="preserve">   Sharing shaving equipment</w:t>
            </w:r>
          </w:p>
        </w:tc>
      </w:tr>
      <w:tr w:rsidR="00484483" w:rsidTr="00C03F45">
        <w:tc>
          <w:tcPr>
            <w:tcW w:w="468" w:type="dxa"/>
          </w:tcPr>
          <w:p w:rsidR="00484483" w:rsidRPr="00267D77" w:rsidRDefault="00484483" w:rsidP="00250DBC">
            <w:pPr>
              <w:rPr>
                <w:rFonts w:cs="Arial"/>
              </w:rPr>
            </w:pPr>
          </w:p>
          <w:p w:rsidR="00484483" w:rsidRPr="00267D77" w:rsidRDefault="00484483" w:rsidP="00250DBC">
            <w:pPr>
              <w:rPr>
                <w:rFonts w:cs="Arial"/>
                <w:b/>
              </w:rPr>
            </w:pPr>
            <w:r w:rsidRPr="00267D77">
              <w:rPr>
                <w:rFonts w:cs="Arial"/>
                <w:b/>
              </w:rPr>
              <w:t>7.</w:t>
            </w:r>
          </w:p>
        </w:tc>
        <w:tc>
          <w:tcPr>
            <w:tcW w:w="9108" w:type="dxa"/>
          </w:tcPr>
          <w:p w:rsidR="00484483" w:rsidRPr="00267D77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>
              <w:rPr>
                <w:rFonts w:cs="Arial"/>
              </w:rPr>
              <w:t>What are the t</w:t>
            </w:r>
            <w:r w:rsidR="00982B08">
              <w:rPr>
                <w:rFonts w:cs="Arial"/>
              </w:rPr>
              <w:t>h</w:t>
            </w:r>
            <w:r>
              <w:rPr>
                <w:rFonts w:cs="Arial"/>
              </w:rPr>
              <w:t xml:space="preserve">read like extensions marked B in </w:t>
            </w:r>
            <w:r w:rsidR="00EF6D51">
              <w:rPr>
                <w:rFonts w:cs="Arial"/>
                <w:b/>
              </w:rPr>
              <w:t>Fig. 7</w:t>
            </w:r>
            <w:r>
              <w:rPr>
                <w:rFonts w:cs="Arial"/>
              </w:rPr>
              <w:t xml:space="preserve"> 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993247" w:rsidP="00250DBC">
            <w:pPr>
              <w:jc w:val="center"/>
            </w:pPr>
            <w:r>
              <w:rPr>
                <w:noProof/>
              </w:rPr>
              <w:pict>
                <v:shape id="_x0000_s1047" type="#_x0000_t202" style="position:absolute;left:0;text-align:left;margin-left:367.35pt;margin-top:79.95pt;width:22.5pt;height:18.75pt;z-index:251675648" stroked="f">
                  <v:textbox>
                    <w:txbxContent>
                      <w:p w:rsidR="000A2E08" w:rsidRPr="00B123C8" w:rsidRDefault="000A2E08" w:rsidP="00484483">
                        <w:pPr>
                          <w:rPr>
                            <w:rFonts w:cs="Arial"/>
                            <w:b/>
                          </w:rPr>
                        </w:pPr>
                        <w:r w:rsidRPr="00B123C8">
                          <w:rPr>
                            <w:rFonts w:cs="Arial"/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6" type="#_x0000_t32" style="position:absolute;left:0;text-align:left;margin-left:314.1pt;margin-top:70.95pt;width:53.25pt;height:15.75pt;z-index:251674624" o:connectortype="straight"/>
              </w:pict>
            </w:r>
            <w:r w:rsidR="00484483">
              <w:object w:dxaOrig="4755" w:dyaOrig="4200">
                <v:shape id="_x0000_i1031" type="#_x0000_t75" style="width:237.75pt;height:210pt" o:ole="">
                  <v:imagedata r:id="rId20" o:title=""/>
                </v:shape>
                <o:OLEObject Type="Embed" ProgID="PBrush" ShapeID="_x0000_i1031" DrawAspect="Content" ObjectID="_1487487730" r:id="rId21"/>
              </w:object>
            </w:r>
          </w:p>
          <w:p w:rsidR="00484483" w:rsidRDefault="00484483" w:rsidP="00250DBC"/>
          <w:p w:rsidR="00484483" w:rsidRPr="00267D77" w:rsidRDefault="00EF6D51" w:rsidP="00250DBC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Fig.7</w:t>
            </w:r>
          </w:p>
        </w:tc>
      </w:tr>
      <w:tr w:rsidR="00484483" w:rsidTr="00C03F45">
        <w:tc>
          <w:tcPr>
            <w:tcW w:w="468" w:type="dxa"/>
          </w:tcPr>
          <w:p w:rsidR="00484483" w:rsidRPr="00267D77" w:rsidRDefault="00484483" w:rsidP="00250DBC">
            <w:pPr>
              <w:rPr>
                <w:rFonts w:cs="Arial"/>
              </w:rPr>
            </w:pPr>
          </w:p>
        </w:tc>
        <w:tc>
          <w:tcPr>
            <w:tcW w:w="9108" w:type="dxa"/>
          </w:tcPr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123C8">
              <w:rPr>
                <w:rFonts w:cs="Arial"/>
                <w:b/>
              </w:rPr>
              <w:t>A.</w:t>
            </w:r>
            <w:r>
              <w:rPr>
                <w:rFonts w:cs="Arial"/>
              </w:rPr>
              <w:t xml:space="preserve">   Soluble protein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123C8">
              <w:rPr>
                <w:rFonts w:cs="Arial"/>
                <w:b/>
              </w:rPr>
              <w:t>B.</w:t>
            </w:r>
            <w:r>
              <w:rPr>
                <w:rFonts w:cs="Arial"/>
              </w:rPr>
              <w:t xml:space="preserve">   Insoluble protein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B123C8">
              <w:rPr>
                <w:rFonts w:cs="Arial"/>
                <w:b/>
              </w:rPr>
              <w:t>C.</w:t>
            </w:r>
            <w:r>
              <w:rPr>
                <w:rFonts w:cs="Arial"/>
              </w:rPr>
              <w:t xml:space="preserve">   Insoluble fat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Pr="00267D77" w:rsidRDefault="00484483" w:rsidP="00250DBC">
            <w:pPr>
              <w:rPr>
                <w:rFonts w:cs="Arial"/>
              </w:rPr>
            </w:pPr>
            <w:r w:rsidRPr="00B123C8">
              <w:rPr>
                <w:rFonts w:cs="Arial"/>
                <w:b/>
              </w:rPr>
              <w:t>D.</w:t>
            </w:r>
            <w:r>
              <w:rPr>
                <w:rFonts w:cs="Arial"/>
              </w:rPr>
              <w:t xml:space="preserve">   Cholesterol</w:t>
            </w:r>
          </w:p>
        </w:tc>
      </w:tr>
      <w:tr w:rsidR="00484483" w:rsidTr="00C03F45">
        <w:tc>
          <w:tcPr>
            <w:tcW w:w="468" w:type="dxa"/>
          </w:tcPr>
          <w:p w:rsidR="00484483" w:rsidRDefault="00484483" w:rsidP="00250DBC">
            <w:pPr>
              <w:rPr>
                <w:rFonts w:cs="Arial"/>
              </w:rPr>
            </w:pPr>
          </w:p>
          <w:p w:rsidR="00484483" w:rsidRPr="007342A8" w:rsidRDefault="00484483" w:rsidP="00250DBC">
            <w:pPr>
              <w:rPr>
                <w:rFonts w:cs="Arial"/>
                <w:b/>
              </w:rPr>
            </w:pPr>
            <w:r w:rsidRPr="007342A8">
              <w:rPr>
                <w:rFonts w:cs="Arial"/>
                <w:b/>
              </w:rPr>
              <w:t>8.</w:t>
            </w:r>
          </w:p>
        </w:tc>
        <w:tc>
          <w:tcPr>
            <w:tcW w:w="9108" w:type="dxa"/>
          </w:tcPr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>
              <w:rPr>
                <w:rFonts w:cs="Arial"/>
              </w:rPr>
              <w:t>Which of these is a risk factor in vaccination?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7342A8">
              <w:rPr>
                <w:rFonts w:cs="Arial"/>
                <w:b/>
              </w:rPr>
              <w:t>A.</w:t>
            </w:r>
            <w:r>
              <w:rPr>
                <w:rFonts w:cs="Arial"/>
              </w:rPr>
              <w:t xml:space="preserve">   Possibility of developing resistance in the pathogen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7342A8">
              <w:rPr>
                <w:rFonts w:cs="Arial"/>
                <w:b/>
              </w:rPr>
              <w:t>B.</w:t>
            </w:r>
            <w:r>
              <w:rPr>
                <w:rFonts w:cs="Arial"/>
              </w:rPr>
              <w:t xml:space="preserve">    Vaccination may not work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7342A8">
              <w:rPr>
                <w:rFonts w:cs="Arial"/>
                <w:b/>
              </w:rPr>
              <w:t>C.</w:t>
            </w:r>
            <w:r>
              <w:rPr>
                <w:rFonts w:cs="Arial"/>
              </w:rPr>
              <w:t xml:space="preserve">   Weakened pathogen in the vaccination may cause an autoimmune disease</w:t>
            </w:r>
          </w:p>
          <w:p w:rsidR="00484483" w:rsidRDefault="00484483" w:rsidP="00250DBC">
            <w:pPr>
              <w:rPr>
                <w:rFonts w:cs="Arial"/>
              </w:rPr>
            </w:pPr>
          </w:p>
          <w:p w:rsidR="00484483" w:rsidRDefault="00484483" w:rsidP="00250DBC">
            <w:pPr>
              <w:rPr>
                <w:rFonts w:cs="Arial"/>
              </w:rPr>
            </w:pPr>
            <w:r w:rsidRPr="007342A8">
              <w:rPr>
                <w:rFonts w:cs="Arial"/>
                <w:b/>
              </w:rPr>
              <w:t>D.</w:t>
            </w:r>
            <w:r>
              <w:rPr>
                <w:rFonts w:cs="Arial"/>
              </w:rPr>
              <w:t xml:space="preserve">   Weakened pathogen in the vaccination may become active</w:t>
            </w:r>
          </w:p>
        </w:tc>
      </w:tr>
    </w:tbl>
    <w:p w:rsidR="002C5F31" w:rsidRDefault="002C5F31"/>
    <w:p w:rsidR="00841473" w:rsidRDefault="00841473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"/>
        <w:gridCol w:w="9054"/>
      </w:tblGrid>
      <w:tr w:rsidR="007342A8" w:rsidTr="00C03F45">
        <w:tc>
          <w:tcPr>
            <w:tcW w:w="468" w:type="dxa"/>
          </w:tcPr>
          <w:p w:rsidR="007342A8" w:rsidRPr="00D146C3" w:rsidRDefault="007342A8">
            <w:pPr>
              <w:rPr>
                <w:rFonts w:cs="Arial"/>
                <w:b/>
              </w:rPr>
            </w:pPr>
            <w:r w:rsidRPr="00D146C3">
              <w:rPr>
                <w:rFonts w:cs="Arial"/>
                <w:b/>
              </w:rPr>
              <w:t>9.</w:t>
            </w:r>
          </w:p>
        </w:tc>
        <w:tc>
          <w:tcPr>
            <w:tcW w:w="9108" w:type="dxa"/>
          </w:tcPr>
          <w:p w:rsidR="007342A8" w:rsidRPr="007342A8" w:rsidRDefault="007342A8">
            <w:pPr>
              <w:rPr>
                <w:rFonts w:cs="Arial"/>
              </w:rPr>
            </w:pPr>
            <w:r w:rsidRPr="007342A8">
              <w:rPr>
                <w:rFonts w:cs="Arial"/>
              </w:rPr>
              <w:t>In Type 1 Diabetes not enough insulin is produced. This is because</w:t>
            </w:r>
          </w:p>
          <w:p w:rsidR="007342A8" w:rsidRPr="007342A8" w:rsidRDefault="007342A8">
            <w:pPr>
              <w:rPr>
                <w:rFonts w:cs="Arial"/>
              </w:rPr>
            </w:pPr>
          </w:p>
          <w:p w:rsidR="007342A8" w:rsidRDefault="007342A8">
            <w:pPr>
              <w:rPr>
                <w:rFonts w:cs="Arial"/>
              </w:rPr>
            </w:pPr>
            <w:r w:rsidRPr="00484483">
              <w:rPr>
                <w:rFonts w:cs="Arial"/>
                <w:b/>
              </w:rPr>
              <w:t>A.</w:t>
            </w:r>
            <w:r w:rsidRPr="007342A8">
              <w:rPr>
                <w:rFonts w:cs="Arial"/>
              </w:rPr>
              <w:t xml:space="preserve">  </w:t>
            </w:r>
            <w:r>
              <w:rPr>
                <w:rFonts w:cs="Arial"/>
              </w:rPr>
              <w:t>not enough Oxygen reaches the insulin producing cells in the pancreas</w:t>
            </w:r>
          </w:p>
          <w:p w:rsidR="007342A8" w:rsidRDefault="007342A8">
            <w:pPr>
              <w:rPr>
                <w:rFonts w:cs="Arial"/>
              </w:rPr>
            </w:pPr>
          </w:p>
          <w:p w:rsidR="007342A8" w:rsidRDefault="007342A8">
            <w:pPr>
              <w:rPr>
                <w:rFonts w:cs="Arial"/>
              </w:rPr>
            </w:pPr>
            <w:r w:rsidRPr="00484483">
              <w:rPr>
                <w:rFonts w:cs="Arial"/>
                <w:b/>
              </w:rPr>
              <w:t>B.</w:t>
            </w:r>
            <w:r>
              <w:rPr>
                <w:rFonts w:cs="Arial"/>
              </w:rPr>
              <w:t xml:space="preserve">  a microbe is known to attack</w:t>
            </w:r>
            <w:r w:rsidR="00D146C3">
              <w:rPr>
                <w:rFonts w:cs="Arial"/>
              </w:rPr>
              <w:t xml:space="preserve"> and kill</w:t>
            </w:r>
            <w:r>
              <w:rPr>
                <w:rFonts w:cs="Arial"/>
              </w:rPr>
              <w:t xml:space="preserve"> the insulin producing cells </w:t>
            </w:r>
            <w:r w:rsidR="00D146C3">
              <w:rPr>
                <w:rFonts w:cs="Arial"/>
              </w:rPr>
              <w:t>in the pancreas</w:t>
            </w:r>
          </w:p>
          <w:p w:rsidR="00D146C3" w:rsidRDefault="00D146C3">
            <w:pPr>
              <w:rPr>
                <w:rFonts w:cs="Arial"/>
              </w:rPr>
            </w:pPr>
          </w:p>
          <w:p w:rsidR="00D146C3" w:rsidRDefault="00D146C3">
            <w:pPr>
              <w:rPr>
                <w:rFonts w:cs="Arial"/>
              </w:rPr>
            </w:pPr>
            <w:r w:rsidRPr="00484483">
              <w:rPr>
                <w:rFonts w:cs="Arial"/>
                <w:b/>
              </w:rPr>
              <w:t>C.</w:t>
            </w:r>
            <w:r>
              <w:rPr>
                <w:rFonts w:cs="Arial"/>
              </w:rPr>
              <w:t xml:space="preserve">   the body lacks the amino acids with which to make insulin, a protein</w:t>
            </w:r>
          </w:p>
          <w:p w:rsidR="00D146C3" w:rsidRDefault="00D146C3">
            <w:pPr>
              <w:rPr>
                <w:rFonts w:cs="Arial"/>
              </w:rPr>
            </w:pPr>
          </w:p>
          <w:p w:rsidR="00D146C3" w:rsidRPr="007342A8" w:rsidRDefault="00D146C3">
            <w:pPr>
              <w:rPr>
                <w:rFonts w:cs="Arial"/>
              </w:rPr>
            </w:pPr>
            <w:r w:rsidRPr="00484483">
              <w:rPr>
                <w:rFonts w:cs="Arial"/>
                <w:b/>
              </w:rPr>
              <w:t>D.</w:t>
            </w:r>
            <w:r>
              <w:rPr>
                <w:rFonts w:cs="Arial"/>
              </w:rPr>
              <w:t xml:space="preserve">   certain antibodies are known to destroy the insulin producing cells in the pancreas</w:t>
            </w:r>
          </w:p>
        </w:tc>
      </w:tr>
      <w:tr w:rsidR="007342A8" w:rsidTr="00C03F45">
        <w:tc>
          <w:tcPr>
            <w:tcW w:w="468" w:type="dxa"/>
          </w:tcPr>
          <w:p w:rsidR="00D20C2A" w:rsidRDefault="00D20C2A"/>
          <w:p w:rsidR="00D146C3" w:rsidRPr="00D20C2A" w:rsidRDefault="00D146C3">
            <w:pPr>
              <w:rPr>
                <w:rFonts w:cs="Arial"/>
                <w:b/>
              </w:rPr>
            </w:pPr>
            <w:r w:rsidRPr="00D20C2A">
              <w:rPr>
                <w:rFonts w:cs="Arial"/>
                <w:b/>
              </w:rPr>
              <w:t>10.</w:t>
            </w:r>
          </w:p>
        </w:tc>
        <w:tc>
          <w:tcPr>
            <w:tcW w:w="9108" w:type="dxa"/>
          </w:tcPr>
          <w:p w:rsidR="00D20C2A" w:rsidRDefault="00D20C2A">
            <w:pPr>
              <w:rPr>
                <w:rFonts w:cs="Arial"/>
              </w:rPr>
            </w:pPr>
          </w:p>
          <w:p w:rsidR="007342A8" w:rsidRPr="00D20C2A" w:rsidRDefault="00EF6D51">
            <w:pPr>
              <w:rPr>
                <w:rFonts w:cs="Arial"/>
              </w:rPr>
            </w:pPr>
            <w:r>
              <w:rPr>
                <w:rFonts w:cs="Arial"/>
                <w:b/>
              </w:rPr>
              <w:t>Fig.10</w:t>
            </w:r>
            <w:r w:rsidR="00D20C2A" w:rsidRPr="00D20C2A">
              <w:rPr>
                <w:rFonts w:cs="Arial"/>
              </w:rPr>
              <w:t xml:space="preserve"> shows blood after it separates i</w:t>
            </w:r>
            <w:r w:rsidR="00D20C2A">
              <w:rPr>
                <w:rFonts w:cs="Arial"/>
              </w:rPr>
              <w:t>nto its constituents on being allowed to stand</w:t>
            </w:r>
            <w:r w:rsidR="00D20C2A" w:rsidRPr="00D20C2A">
              <w:rPr>
                <w:rFonts w:cs="Arial"/>
              </w:rPr>
              <w:t>.</w:t>
            </w:r>
          </w:p>
          <w:p w:rsidR="00D20C2A" w:rsidRPr="00D20C2A" w:rsidRDefault="00D20C2A">
            <w:pPr>
              <w:rPr>
                <w:rFonts w:cs="Arial"/>
              </w:rPr>
            </w:pPr>
            <w:r w:rsidRPr="00D20C2A">
              <w:rPr>
                <w:rFonts w:cs="Arial"/>
              </w:rPr>
              <w:t>What is true of the parts marked A and B</w:t>
            </w:r>
          </w:p>
          <w:p w:rsidR="00D146C3" w:rsidRDefault="00993247" w:rsidP="00D146C3">
            <w:pPr>
              <w:jc w:val="center"/>
            </w:pPr>
            <w:r>
              <w:rPr>
                <w:noProof/>
              </w:rPr>
              <w:pict>
                <v:shape id="_x0000_s1058" type="#_x0000_t202" style="position:absolute;left:0;text-align:left;margin-left:261.15pt;margin-top:76.2pt;width:21.75pt;height:19.25pt;z-index:251677696" stroked="f">
                  <v:textbox>
                    <w:txbxContent>
                      <w:p w:rsidR="000A2E08" w:rsidRDefault="000A2E08">
                        <w:r>
                          <w:t>C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7" type="#_x0000_t32" style="position:absolute;left:0;text-align:left;margin-left:234.15pt;margin-top:95.45pt;width:27pt;height:8.5pt;flip:y;z-index:251676672" o:connectortype="straight"/>
              </w:pict>
            </w:r>
            <w:r>
              <w:rPr>
                <w:noProof/>
              </w:rPr>
              <w:pict>
                <v:shape id="_x0000_s1042" type="#_x0000_t202" style="position:absolute;left:0;text-align:left;margin-left:303.9pt;margin-top:95.45pt;width:33.75pt;height:24pt;z-index:251668480" stroked="f">
                  <v:textbox>
                    <w:txbxContent>
                      <w:p w:rsidR="000A2E08" w:rsidRDefault="000A2E08">
                        <w: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1" type="#_x0000_t202" style="position:absolute;left:0;text-align:left;margin-left:303.9pt;margin-top:24.2pt;width:27pt;height:24.75pt;z-index:251667456" stroked="f">
                  <v:textbox>
                    <w:txbxContent>
                      <w:p w:rsidR="000A2E08" w:rsidRDefault="000A2E08">
                        <w:r>
                          <w:t>A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0" type="#_x0000_t32" style="position:absolute;left:0;text-align:left;margin-left:228.9pt;margin-top:108.95pt;width:70.5pt;height:19.5pt;flip:y;z-index:251666432" o:connectortype="straight"/>
              </w:pict>
            </w:r>
            <w:r>
              <w:rPr>
                <w:noProof/>
              </w:rPr>
              <w:pict>
                <v:shape id="_x0000_s1039" type="#_x0000_t32" style="position:absolute;left:0;text-align:left;margin-left:228.9pt;margin-top:33.95pt;width:70.5pt;height:4.5pt;flip:y;z-index:251665408" o:connectortype="straight"/>
              </w:pict>
            </w:r>
            <w:r w:rsidR="00D146C3">
              <w:object w:dxaOrig="1695" w:dyaOrig="5865">
                <v:shape id="_x0000_i1032" type="#_x0000_t75" style="width:51.75pt;height:178.5pt" o:ole="">
                  <v:imagedata r:id="rId22" o:title=""/>
                </v:shape>
                <o:OLEObject Type="Embed" ProgID="PBrush" ShapeID="_x0000_i1032" DrawAspect="Content" ObjectID="_1487487731" r:id="rId23"/>
              </w:object>
            </w:r>
          </w:p>
          <w:p w:rsidR="00D146C3" w:rsidRPr="00D20C2A" w:rsidRDefault="00EF6D51" w:rsidP="00D146C3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Fig. 10</w:t>
            </w:r>
          </w:p>
        </w:tc>
      </w:tr>
      <w:tr w:rsidR="00D20C2A" w:rsidTr="00C03F45">
        <w:tc>
          <w:tcPr>
            <w:tcW w:w="468" w:type="dxa"/>
          </w:tcPr>
          <w:p w:rsidR="00D20C2A" w:rsidRDefault="00D20C2A"/>
        </w:tc>
        <w:tc>
          <w:tcPr>
            <w:tcW w:w="9108" w:type="dxa"/>
          </w:tcPr>
          <w:p w:rsidR="00D20C2A" w:rsidRDefault="00D20C2A">
            <w:pPr>
              <w:rPr>
                <w:rFonts w:cs="Arial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63"/>
              <w:gridCol w:w="1890"/>
              <w:gridCol w:w="2340"/>
            </w:tblGrid>
            <w:tr w:rsidR="00D20C2A" w:rsidTr="00822F1D"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D20C2A" w:rsidRDefault="00D20C2A">
                  <w:pPr>
                    <w:rPr>
                      <w:rFonts w:cs="Arial"/>
                    </w:rPr>
                  </w:pPr>
                </w:p>
                <w:p w:rsidR="00D20C2A" w:rsidRDefault="00D20C2A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890" w:type="dxa"/>
                  <w:tcBorders>
                    <w:left w:val="single" w:sz="4" w:space="0" w:color="auto"/>
                  </w:tcBorders>
                </w:tcPr>
                <w:p w:rsidR="00D20C2A" w:rsidRPr="00822F1D" w:rsidRDefault="00822F1D" w:rsidP="00822F1D">
                  <w:pPr>
                    <w:jc w:val="center"/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A</w:t>
                  </w:r>
                </w:p>
              </w:tc>
              <w:tc>
                <w:tcPr>
                  <w:tcW w:w="2340" w:type="dxa"/>
                </w:tcPr>
                <w:p w:rsidR="00D20C2A" w:rsidRPr="00822F1D" w:rsidRDefault="00822F1D" w:rsidP="00822F1D">
                  <w:pPr>
                    <w:jc w:val="center"/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B</w:t>
                  </w:r>
                </w:p>
              </w:tc>
            </w:tr>
            <w:tr w:rsidR="00D20C2A" w:rsidTr="00822F1D"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D20C2A" w:rsidRPr="00822F1D" w:rsidRDefault="00D20C2A">
                  <w:pPr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A.</w:t>
                  </w:r>
                </w:p>
                <w:p w:rsidR="00D20C2A" w:rsidRDefault="00D20C2A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890" w:type="dxa"/>
                  <w:tcBorders>
                    <w:left w:val="single" w:sz="4" w:space="0" w:color="auto"/>
                  </w:tcBorders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Contains glucose and urea</w:t>
                  </w:r>
                </w:p>
              </w:tc>
              <w:tc>
                <w:tcPr>
                  <w:tcW w:w="2340" w:type="dxa"/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Rich in Oxygen</w:t>
                  </w:r>
                </w:p>
              </w:tc>
            </w:tr>
            <w:tr w:rsidR="00D20C2A" w:rsidTr="00822F1D"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D20C2A" w:rsidRPr="00822F1D" w:rsidRDefault="00D20C2A">
                  <w:pPr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B.</w:t>
                  </w:r>
                </w:p>
                <w:p w:rsidR="00D20C2A" w:rsidRDefault="00D20C2A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890" w:type="dxa"/>
                  <w:tcBorders>
                    <w:left w:val="single" w:sz="4" w:space="0" w:color="auto"/>
                  </w:tcBorders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Has White Blood Cells</w:t>
                  </w:r>
                </w:p>
              </w:tc>
              <w:tc>
                <w:tcPr>
                  <w:tcW w:w="2340" w:type="dxa"/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Has Red Blood Cells</w:t>
                  </w:r>
                </w:p>
              </w:tc>
            </w:tr>
            <w:tr w:rsidR="00D20C2A" w:rsidTr="00822F1D"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D20C2A" w:rsidRPr="00822F1D" w:rsidRDefault="00D20C2A">
                  <w:pPr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C.</w:t>
                  </w:r>
                </w:p>
                <w:p w:rsidR="00D20C2A" w:rsidRDefault="00D20C2A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890" w:type="dxa"/>
                  <w:tcBorders>
                    <w:left w:val="single" w:sz="4" w:space="0" w:color="auto"/>
                  </w:tcBorders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Contains glucose but no urea</w:t>
                  </w:r>
                </w:p>
              </w:tc>
              <w:tc>
                <w:tcPr>
                  <w:tcW w:w="2340" w:type="dxa"/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Has White Blood Cells</w:t>
                  </w:r>
                </w:p>
              </w:tc>
            </w:tr>
            <w:tr w:rsidR="00D20C2A" w:rsidTr="00822F1D">
              <w:tc>
                <w:tcPr>
                  <w:tcW w:w="463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</w:tcPr>
                <w:p w:rsidR="00D20C2A" w:rsidRPr="00822F1D" w:rsidRDefault="00D20C2A">
                  <w:pPr>
                    <w:rPr>
                      <w:rFonts w:cs="Arial"/>
                      <w:b/>
                    </w:rPr>
                  </w:pPr>
                  <w:r w:rsidRPr="00822F1D">
                    <w:rPr>
                      <w:rFonts w:cs="Arial"/>
                      <w:b/>
                    </w:rPr>
                    <w:t>D.</w:t>
                  </w:r>
                </w:p>
                <w:p w:rsidR="00D20C2A" w:rsidRDefault="00D20C2A">
                  <w:pPr>
                    <w:rPr>
                      <w:rFonts w:cs="Arial"/>
                    </w:rPr>
                  </w:pPr>
                </w:p>
              </w:tc>
              <w:tc>
                <w:tcPr>
                  <w:tcW w:w="1890" w:type="dxa"/>
                  <w:tcBorders>
                    <w:left w:val="single" w:sz="4" w:space="0" w:color="auto"/>
                  </w:tcBorders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Is lighter than B</w:t>
                  </w:r>
                </w:p>
              </w:tc>
              <w:tc>
                <w:tcPr>
                  <w:tcW w:w="2340" w:type="dxa"/>
                </w:tcPr>
                <w:p w:rsidR="00D20C2A" w:rsidRDefault="00822F1D">
                  <w:pPr>
                    <w:rPr>
                      <w:rFonts w:cs="Arial"/>
                    </w:rPr>
                  </w:pPr>
                  <w:r>
                    <w:rPr>
                      <w:rFonts w:cs="Arial"/>
                    </w:rPr>
                    <w:t>Does not contain any protein</w:t>
                  </w:r>
                </w:p>
              </w:tc>
            </w:tr>
          </w:tbl>
          <w:p w:rsidR="00D20C2A" w:rsidRDefault="00D20C2A">
            <w:pPr>
              <w:rPr>
                <w:rFonts w:cs="Arial"/>
              </w:rPr>
            </w:pPr>
          </w:p>
        </w:tc>
      </w:tr>
    </w:tbl>
    <w:p w:rsidR="007342A8" w:rsidRDefault="007342A8"/>
    <w:p w:rsidR="003A5735" w:rsidRDefault="003A5735"/>
    <w:p w:rsidR="003A5735" w:rsidRDefault="003A5735"/>
    <w:p w:rsidR="003A5735" w:rsidRDefault="003A5735"/>
    <w:p w:rsidR="00C03F45" w:rsidRDefault="00C03F45"/>
    <w:p w:rsidR="003A5735" w:rsidRPr="00615300" w:rsidRDefault="003A5735">
      <w:pPr>
        <w:rPr>
          <w:rFonts w:cs="Arial"/>
          <w:b/>
        </w:rPr>
      </w:pPr>
      <w:r w:rsidRPr="00615300">
        <w:rPr>
          <w:rFonts w:cs="Arial"/>
          <w:b/>
        </w:rPr>
        <w:t xml:space="preserve">Structured Questions: Answer all questions. Write the answers </w:t>
      </w:r>
      <w:r w:rsidR="00615300" w:rsidRPr="00615300">
        <w:rPr>
          <w:rFonts w:cs="Arial"/>
          <w:b/>
        </w:rPr>
        <w:t>in the spaces provided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"/>
        <w:gridCol w:w="9108"/>
      </w:tblGrid>
      <w:tr w:rsidR="003A5735" w:rsidTr="0012626E">
        <w:trPr>
          <w:trHeight w:val="2978"/>
        </w:trPr>
        <w:tc>
          <w:tcPr>
            <w:tcW w:w="468" w:type="dxa"/>
          </w:tcPr>
          <w:p w:rsidR="003A5735" w:rsidRPr="00FB4E6B" w:rsidRDefault="00FB4E6B">
            <w:pPr>
              <w:rPr>
                <w:rFonts w:cs="Arial"/>
                <w:b/>
              </w:rPr>
            </w:pPr>
            <w:r w:rsidRPr="00FB4E6B">
              <w:rPr>
                <w:rFonts w:cs="Arial"/>
                <w:b/>
              </w:rPr>
              <w:t>11</w:t>
            </w:r>
          </w:p>
        </w:tc>
        <w:tc>
          <w:tcPr>
            <w:tcW w:w="9108" w:type="dxa"/>
          </w:tcPr>
          <w:p w:rsidR="003A5735" w:rsidRPr="00610407" w:rsidRDefault="00DD3071">
            <w:pPr>
              <w:rPr>
                <w:rFonts w:cs="Arial"/>
              </w:rPr>
            </w:pPr>
            <w:r w:rsidRPr="00610407">
              <w:rPr>
                <w:rFonts w:cs="Arial"/>
              </w:rPr>
              <w:t>Table 1</w:t>
            </w:r>
            <w:r w:rsidR="00615300" w:rsidRPr="00610407">
              <w:rPr>
                <w:rFonts w:cs="Arial"/>
              </w:rPr>
              <w:t xml:space="preserve"> shows the number and percentage of reported cases of food poisoning in people’s homes in the United States of America caused by five different pathogenic microorganisms.</w:t>
            </w:r>
          </w:p>
          <w:p w:rsidR="00615300" w:rsidRPr="00610407" w:rsidRDefault="00615300">
            <w:pPr>
              <w:rPr>
                <w:rFonts w:cs="Arial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158"/>
              <w:gridCol w:w="1369"/>
              <w:gridCol w:w="2946"/>
            </w:tblGrid>
            <w:tr w:rsidR="00615300" w:rsidRPr="00610407" w:rsidTr="00DD3071">
              <w:trPr>
                <w:trHeight w:val="247"/>
                <w:jc w:val="center"/>
              </w:trPr>
              <w:tc>
                <w:tcPr>
                  <w:tcW w:w="2158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  <w:b/>
                    </w:rPr>
                  </w:pPr>
                  <w:r w:rsidRPr="00610407">
                    <w:rPr>
                      <w:rFonts w:cs="Arial"/>
                      <w:b/>
                    </w:rPr>
                    <w:t>Pathogen</w:t>
                  </w:r>
                </w:p>
              </w:tc>
              <w:tc>
                <w:tcPr>
                  <w:tcW w:w="1369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  <w:b/>
                    </w:rPr>
                  </w:pPr>
                  <w:r w:rsidRPr="00610407">
                    <w:rPr>
                      <w:rFonts w:cs="Arial"/>
                      <w:b/>
                    </w:rPr>
                    <w:t>Number of cases</w:t>
                  </w:r>
                </w:p>
              </w:tc>
              <w:tc>
                <w:tcPr>
                  <w:tcW w:w="2946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  <w:b/>
                    </w:rPr>
                  </w:pPr>
                  <w:r w:rsidRPr="00610407">
                    <w:rPr>
                      <w:rFonts w:cs="Arial"/>
                      <w:b/>
                    </w:rPr>
                    <w:t>% cases</w:t>
                  </w:r>
                </w:p>
              </w:tc>
            </w:tr>
            <w:tr w:rsidR="00615300" w:rsidRPr="00610407" w:rsidTr="00DD3071">
              <w:trPr>
                <w:trHeight w:val="262"/>
                <w:jc w:val="center"/>
              </w:trPr>
              <w:tc>
                <w:tcPr>
                  <w:tcW w:w="2158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</w:rPr>
                  </w:pPr>
                  <w:proofErr w:type="spellStart"/>
                  <w:r w:rsidRPr="00610407">
                    <w:rPr>
                      <w:rFonts w:cs="Arial"/>
                    </w:rPr>
                    <w:t>Norovirus</w:t>
                  </w:r>
                  <w:proofErr w:type="spellEnd"/>
                </w:p>
              </w:tc>
              <w:tc>
                <w:tcPr>
                  <w:tcW w:w="1369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5461731</w:t>
                  </w:r>
                </w:p>
              </w:tc>
              <w:tc>
                <w:tcPr>
                  <w:tcW w:w="2946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58</w:t>
                  </w:r>
                </w:p>
              </w:tc>
            </w:tr>
            <w:tr w:rsidR="00615300" w:rsidRPr="00610407" w:rsidTr="00DD3071">
              <w:trPr>
                <w:trHeight w:val="247"/>
                <w:jc w:val="center"/>
              </w:trPr>
              <w:tc>
                <w:tcPr>
                  <w:tcW w:w="2158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Salmonella</w:t>
                  </w:r>
                </w:p>
              </w:tc>
              <w:tc>
                <w:tcPr>
                  <w:tcW w:w="1369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1027561</w:t>
                  </w:r>
                </w:p>
              </w:tc>
              <w:tc>
                <w:tcPr>
                  <w:tcW w:w="2946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11</w:t>
                  </w:r>
                </w:p>
              </w:tc>
            </w:tr>
            <w:tr w:rsidR="00615300" w:rsidRPr="00610407" w:rsidTr="00DD3071">
              <w:trPr>
                <w:trHeight w:val="262"/>
                <w:jc w:val="center"/>
              </w:trPr>
              <w:tc>
                <w:tcPr>
                  <w:tcW w:w="2158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Clostridium</w:t>
                  </w:r>
                </w:p>
              </w:tc>
              <w:tc>
                <w:tcPr>
                  <w:tcW w:w="1369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965958</w:t>
                  </w:r>
                </w:p>
              </w:tc>
              <w:tc>
                <w:tcPr>
                  <w:tcW w:w="2946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10</w:t>
                  </w:r>
                </w:p>
              </w:tc>
            </w:tr>
            <w:tr w:rsidR="00615300" w:rsidRPr="00610407" w:rsidTr="00DD3071">
              <w:trPr>
                <w:trHeight w:val="262"/>
                <w:jc w:val="center"/>
              </w:trPr>
              <w:tc>
                <w:tcPr>
                  <w:tcW w:w="2158" w:type="dxa"/>
                </w:tcPr>
                <w:p w:rsidR="00615300" w:rsidRPr="00610407" w:rsidRDefault="00615300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Campylobacter</w:t>
                  </w:r>
                </w:p>
              </w:tc>
              <w:tc>
                <w:tcPr>
                  <w:tcW w:w="1369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845024</w:t>
                  </w:r>
                </w:p>
              </w:tc>
              <w:tc>
                <w:tcPr>
                  <w:tcW w:w="2946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9</w:t>
                  </w:r>
                </w:p>
              </w:tc>
            </w:tr>
            <w:tr w:rsidR="00615300" w:rsidRPr="00610407" w:rsidTr="00DD3071">
              <w:trPr>
                <w:trHeight w:val="262"/>
                <w:jc w:val="center"/>
              </w:trPr>
              <w:tc>
                <w:tcPr>
                  <w:tcW w:w="2158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Staphylococcus</w:t>
                  </w:r>
                </w:p>
              </w:tc>
              <w:tc>
                <w:tcPr>
                  <w:tcW w:w="1369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241148</w:t>
                  </w:r>
                </w:p>
              </w:tc>
              <w:tc>
                <w:tcPr>
                  <w:tcW w:w="2946" w:type="dxa"/>
                </w:tcPr>
                <w:p w:rsidR="00615300" w:rsidRPr="00610407" w:rsidRDefault="00DD3071" w:rsidP="00DD3071">
                  <w:pPr>
                    <w:jc w:val="center"/>
                    <w:rPr>
                      <w:rFonts w:cs="Arial"/>
                    </w:rPr>
                  </w:pPr>
                  <w:r w:rsidRPr="00610407">
                    <w:rPr>
                      <w:rFonts w:cs="Arial"/>
                    </w:rPr>
                    <w:t>3</w:t>
                  </w:r>
                </w:p>
              </w:tc>
            </w:tr>
          </w:tbl>
          <w:p w:rsidR="00DD3071" w:rsidRPr="00610407" w:rsidRDefault="00DD3071" w:rsidP="00DD3071">
            <w:pPr>
              <w:rPr>
                <w:rFonts w:cs="Arial"/>
                <w:b/>
              </w:rPr>
            </w:pPr>
            <w:r w:rsidRPr="00610407">
              <w:rPr>
                <w:rFonts w:cs="Arial"/>
              </w:rPr>
              <w:t xml:space="preserve">                                                                                  </w:t>
            </w:r>
            <w:r w:rsidRPr="00610407">
              <w:rPr>
                <w:rFonts w:cs="Arial"/>
                <w:b/>
              </w:rPr>
              <w:t>Table 1</w:t>
            </w:r>
          </w:p>
        </w:tc>
      </w:tr>
      <w:tr w:rsidR="00DD3071" w:rsidTr="0012626E">
        <w:tc>
          <w:tcPr>
            <w:tcW w:w="468" w:type="dxa"/>
          </w:tcPr>
          <w:p w:rsidR="00DD3071" w:rsidRDefault="00DD3071"/>
        </w:tc>
        <w:tc>
          <w:tcPr>
            <w:tcW w:w="9108" w:type="dxa"/>
          </w:tcPr>
          <w:p w:rsidR="00DD3071" w:rsidRDefault="00DD3071"/>
          <w:p w:rsidR="00DD3071" w:rsidRPr="00610407" w:rsidRDefault="00DD3071" w:rsidP="00DD3071">
            <w:pPr>
              <w:pStyle w:val="ListParagraph"/>
              <w:numPr>
                <w:ilvl w:val="0"/>
                <w:numId w:val="3"/>
              </w:numPr>
              <w:rPr>
                <w:rFonts w:cs="Arial"/>
              </w:rPr>
            </w:pPr>
            <w:r w:rsidRPr="00610407">
              <w:rPr>
                <w:rFonts w:cs="Arial"/>
              </w:rPr>
              <w:t>Explain the term ‘pathogen’</w:t>
            </w:r>
          </w:p>
          <w:p w:rsidR="00DD3071" w:rsidRPr="00610407" w:rsidRDefault="00DD3071" w:rsidP="00DD3071">
            <w:pPr>
              <w:pStyle w:val="ListParagraph"/>
              <w:rPr>
                <w:rFonts w:cs="Arial"/>
              </w:rPr>
            </w:pPr>
          </w:p>
          <w:p w:rsidR="00DD3071" w:rsidRPr="00997678" w:rsidRDefault="00997678" w:rsidP="00997678">
            <w:pPr>
              <w:pStyle w:val="ListParagraph"/>
              <w:rPr>
                <w:rFonts w:cs="Arial"/>
              </w:rPr>
            </w:pPr>
            <w:r>
              <w:rPr>
                <w:rFonts w:cs="Arial"/>
              </w:rPr>
              <w:t>An organism that can cause disease/illness in another living organism/humans</w:t>
            </w:r>
            <w:r w:rsidR="00DD3071" w:rsidRPr="00997678">
              <w:rPr>
                <w:rFonts w:cs="Arial"/>
              </w:rPr>
              <w:t xml:space="preserve">  [1]</w:t>
            </w:r>
          </w:p>
          <w:p w:rsidR="00DD3071" w:rsidRPr="00610407" w:rsidRDefault="00DD3071" w:rsidP="00DD3071">
            <w:pPr>
              <w:pStyle w:val="ListParagraph"/>
              <w:rPr>
                <w:rFonts w:cs="Arial"/>
              </w:rPr>
            </w:pPr>
          </w:p>
          <w:p w:rsidR="00DD3071" w:rsidRDefault="00DD3071" w:rsidP="00DD3071">
            <w:pPr>
              <w:pStyle w:val="ListParagraph"/>
              <w:numPr>
                <w:ilvl w:val="0"/>
                <w:numId w:val="3"/>
              </w:numPr>
            </w:pPr>
            <w:r w:rsidRPr="00610407">
              <w:rPr>
                <w:rFonts w:cs="Arial"/>
              </w:rPr>
              <w:t xml:space="preserve">Plot a graph to compare the data </w:t>
            </w:r>
            <w:proofErr w:type="gramStart"/>
            <w:r w:rsidRPr="00610407">
              <w:rPr>
                <w:rFonts w:cs="Arial"/>
              </w:rPr>
              <w:t>in  Table</w:t>
            </w:r>
            <w:proofErr w:type="gramEnd"/>
            <w:r w:rsidRPr="00610407">
              <w:rPr>
                <w:rFonts w:cs="Arial"/>
              </w:rPr>
              <w:t xml:space="preserve"> 1.</w:t>
            </w:r>
          </w:p>
        </w:tc>
      </w:tr>
      <w:tr w:rsidR="00E10ECF" w:rsidTr="0012626E">
        <w:tc>
          <w:tcPr>
            <w:tcW w:w="468" w:type="dxa"/>
          </w:tcPr>
          <w:p w:rsidR="00E10ECF" w:rsidRDefault="00E10ECF"/>
        </w:tc>
        <w:tc>
          <w:tcPr>
            <w:tcW w:w="9108" w:type="dxa"/>
          </w:tcPr>
          <w:p w:rsidR="00E10ECF" w:rsidRDefault="00E10ECF"/>
          <w:p w:rsidR="00E10ECF" w:rsidRDefault="00E10ECF" w:rsidP="00E10ECF">
            <w:pPr>
              <w:jc w:val="center"/>
            </w:pPr>
            <w:r>
              <w:object w:dxaOrig="6375" w:dyaOrig="4560">
                <v:shape id="_x0000_i1033" type="#_x0000_t75" style="width:318.75pt;height:228pt" o:ole="">
                  <v:imagedata r:id="rId24" o:title=""/>
                </v:shape>
                <o:OLEObject Type="Embed" ProgID="PBrush" ShapeID="_x0000_i1033" DrawAspect="Content" ObjectID="_1487487732" r:id="rId25"/>
              </w:object>
            </w:r>
          </w:p>
          <w:p w:rsidR="00997678" w:rsidRDefault="00997678" w:rsidP="00997678"/>
          <w:p w:rsidR="00997678" w:rsidRDefault="00997678" w:rsidP="00997678">
            <w:r>
              <w:t>Axes(both) correctly labeled with unit on the y axis;</w:t>
            </w:r>
          </w:p>
          <w:p w:rsidR="00997678" w:rsidRDefault="00997678" w:rsidP="00997678">
            <w:r>
              <w:t>Bar graphs drawn ;</w:t>
            </w:r>
          </w:p>
          <w:p w:rsidR="00997678" w:rsidRDefault="00997678" w:rsidP="00997678">
            <w:r>
              <w:t>Correct proportion/size of graph;</w:t>
            </w:r>
          </w:p>
          <w:p w:rsidR="00997678" w:rsidRDefault="00997678" w:rsidP="00997678"/>
          <w:p w:rsidR="00E10ECF" w:rsidRDefault="00E10ECF" w:rsidP="00E10ECF">
            <w:pPr>
              <w:jc w:val="center"/>
            </w:pPr>
          </w:p>
          <w:p w:rsidR="005B5FC4" w:rsidRPr="005B5FC4" w:rsidRDefault="005B5FC4" w:rsidP="00E10ECF">
            <w:pPr>
              <w:jc w:val="center"/>
              <w:rPr>
                <w:rFonts w:cs="Arial"/>
              </w:rPr>
            </w:pPr>
            <w:r>
              <w:t xml:space="preserve">                                                                                                           </w:t>
            </w:r>
            <w:r w:rsidR="00997678">
              <w:t xml:space="preserve">                         [</w:t>
            </w:r>
            <w:r>
              <w:t>3</w:t>
            </w:r>
            <w:r w:rsidR="00997678">
              <w:t>max</w:t>
            </w:r>
            <w:r>
              <w:t>]</w:t>
            </w:r>
          </w:p>
          <w:p w:rsidR="00E10ECF" w:rsidRPr="003B2533" w:rsidRDefault="00E10ECF" w:rsidP="00E10ECF">
            <w:pPr>
              <w:jc w:val="both"/>
              <w:rPr>
                <w:rFonts w:cs="Arial"/>
              </w:rPr>
            </w:pPr>
            <w:r w:rsidRPr="003B2533">
              <w:rPr>
                <w:rFonts w:cs="Arial"/>
              </w:rPr>
              <w:t xml:space="preserve">                                                                                                                                                                             </w:t>
            </w:r>
            <w:r w:rsidR="003B2533">
              <w:rPr>
                <w:rFonts w:cs="Arial"/>
              </w:rPr>
              <w:t xml:space="preserve"> </w:t>
            </w:r>
          </w:p>
        </w:tc>
      </w:tr>
      <w:tr w:rsidR="00E10ECF" w:rsidTr="0012626E">
        <w:tc>
          <w:tcPr>
            <w:tcW w:w="468" w:type="dxa"/>
          </w:tcPr>
          <w:p w:rsidR="00E10ECF" w:rsidRDefault="00E10ECF"/>
        </w:tc>
        <w:tc>
          <w:tcPr>
            <w:tcW w:w="9108" w:type="dxa"/>
          </w:tcPr>
          <w:p w:rsidR="00E10ECF" w:rsidRDefault="00E10ECF"/>
          <w:p w:rsidR="00E10ECF" w:rsidRPr="003B2533" w:rsidRDefault="00E10ECF" w:rsidP="00E10ECF">
            <w:pPr>
              <w:pStyle w:val="ListParagraph"/>
              <w:numPr>
                <w:ilvl w:val="0"/>
                <w:numId w:val="3"/>
              </w:numPr>
              <w:rPr>
                <w:rFonts w:cs="Arial"/>
              </w:rPr>
            </w:pPr>
            <w:r w:rsidRPr="003B2533">
              <w:rPr>
                <w:rFonts w:cs="Arial"/>
              </w:rPr>
              <w:t>Give three ways by which food poisoning is acquired.</w:t>
            </w:r>
          </w:p>
          <w:p w:rsidR="00E10ECF" w:rsidRDefault="00E10ECF" w:rsidP="00E10ECF">
            <w:pPr>
              <w:pStyle w:val="ListParagraph"/>
            </w:pPr>
          </w:p>
          <w:p w:rsidR="007C4C51" w:rsidRDefault="00997678" w:rsidP="007C4C51">
            <w:pPr>
              <w:pStyle w:val="ListParagraph"/>
            </w:pPr>
            <w:r>
              <w:lastRenderedPageBreak/>
              <w:t xml:space="preserve">Intake of contaminated food or drink </w:t>
            </w:r>
            <w:r w:rsidR="007C4C51">
              <w:t>; Allow valid example such as cut fruit</w:t>
            </w:r>
          </w:p>
          <w:p w:rsidR="007C4C51" w:rsidRDefault="007C4C51" w:rsidP="007C4C51">
            <w:pPr>
              <w:pStyle w:val="ListParagraph"/>
            </w:pPr>
            <w:r>
              <w:t>Living in unhygienic surroundings;</w:t>
            </w:r>
          </w:p>
          <w:p w:rsidR="007C4C51" w:rsidRDefault="007C4C51" w:rsidP="007C4C51">
            <w:pPr>
              <w:pStyle w:val="ListParagraph"/>
            </w:pPr>
            <w:r>
              <w:t>Living close to exposed feces;</w:t>
            </w:r>
          </w:p>
          <w:p w:rsidR="007C4C51" w:rsidRDefault="007C4C51" w:rsidP="007C4C51">
            <w:pPr>
              <w:pStyle w:val="ListParagraph"/>
            </w:pPr>
            <w:r>
              <w:t>Not cooking/heating food for long enough;</w:t>
            </w:r>
          </w:p>
          <w:p w:rsidR="007C4C51" w:rsidRDefault="007C4C51" w:rsidP="007C4C51">
            <w:pPr>
              <w:pStyle w:val="ListParagraph"/>
            </w:pPr>
            <w:r>
              <w:t>Intake of stale/decaying food/ food in which bacterial decomposition has begun</w:t>
            </w:r>
            <w:r w:rsidR="000428BD">
              <w:t>/expired food</w:t>
            </w:r>
            <w:r>
              <w:t>;</w:t>
            </w:r>
          </w:p>
          <w:p w:rsidR="0063442D" w:rsidRDefault="005B5FC4" w:rsidP="00997678">
            <w:pPr>
              <w:pStyle w:val="ListParagraph"/>
            </w:pPr>
            <w:r>
              <w:t>[3</w:t>
            </w:r>
            <w:r w:rsidR="007C4C51">
              <w:t xml:space="preserve"> max</w:t>
            </w:r>
            <w:r>
              <w:t>]</w:t>
            </w:r>
          </w:p>
          <w:p w:rsidR="00E10ECF" w:rsidRPr="003B2533" w:rsidRDefault="00E10ECF" w:rsidP="00E10ECF">
            <w:pPr>
              <w:pStyle w:val="ListParagraph"/>
              <w:rPr>
                <w:rFonts w:cs="Arial"/>
              </w:rPr>
            </w:pPr>
          </w:p>
          <w:p w:rsidR="00E10ECF" w:rsidRPr="003B2533" w:rsidRDefault="00E10ECF" w:rsidP="00E10ECF">
            <w:pPr>
              <w:pStyle w:val="ListParagraph"/>
              <w:rPr>
                <w:rFonts w:cs="Arial"/>
              </w:rPr>
            </w:pPr>
            <w:r w:rsidRPr="003B2533">
              <w:rPr>
                <w:rFonts w:cs="Arial"/>
              </w:rPr>
              <w:t xml:space="preserve">                                                                                                                                                         </w:t>
            </w:r>
          </w:p>
          <w:p w:rsidR="00E10ECF" w:rsidRDefault="00E10ECF" w:rsidP="00E10ECF">
            <w:pPr>
              <w:pStyle w:val="ListParagraph"/>
            </w:pPr>
          </w:p>
        </w:tc>
      </w:tr>
      <w:tr w:rsidR="00E10ECF" w:rsidTr="0012626E">
        <w:trPr>
          <w:trHeight w:val="5660"/>
        </w:trPr>
        <w:tc>
          <w:tcPr>
            <w:tcW w:w="468" w:type="dxa"/>
          </w:tcPr>
          <w:p w:rsidR="00E10ECF" w:rsidRDefault="00E10ECF"/>
        </w:tc>
        <w:tc>
          <w:tcPr>
            <w:tcW w:w="9108" w:type="dxa"/>
          </w:tcPr>
          <w:p w:rsidR="00E10ECF" w:rsidRPr="00610407" w:rsidRDefault="00FA0444" w:rsidP="00E10ECF">
            <w:pPr>
              <w:pStyle w:val="ListParagraph"/>
              <w:numPr>
                <w:ilvl w:val="0"/>
                <w:numId w:val="3"/>
              </w:numPr>
              <w:rPr>
                <w:rFonts w:cs="Arial"/>
              </w:rPr>
            </w:pPr>
            <w:r w:rsidRPr="00610407">
              <w:rPr>
                <w:rFonts w:cs="Arial"/>
              </w:rPr>
              <w:t xml:space="preserve">One of the pathogens listed, </w:t>
            </w:r>
            <w:proofErr w:type="spellStart"/>
            <w:r w:rsidRPr="00610407">
              <w:rPr>
                <w:rFonts w:cs="Arial"/>
              </w:rPr>
              <w:t>Norovirus</w:t>
            </w:r>
            <w:proofErr w:type="spellEnd"/>
            <w:r w:rsidRPr="00610407">
              <w:rPr>
                <w:rFonts w:cs="Arial"/>
              </w:rPr>
              <w:t xml:space="preserve"> causes severe abdominal cramps and vomiting but patients recover within a few days without drugs. Reinfection by the virus in the same patient in the next six months is unusual.  Explain </w:t>
            </w:r>
            <w:r w:rsidR="0063442D" w:rsidRPr="00610407">
              <w:rPr>
                <w:rFonts w:cs="Arial"/>
              </w:rPr>
              <w:t>how patients recover from the illness without the use of drugs.</w:t>
            </w:r>
          </w:p>
          <w:p w:rsidR="0063442D" w:rsidRDefault="0063442D" w:rsidP="0063442D">
            <w:pPr>
              <w:pStyle w:val="ListParagraph"/>
            </w:pPr>
          </w:p>
          <w:p w:rsidR="000428BD" w:rsidRDefault="000428BD" w:rsidP="0063442D">
            <w:pPr>
              <w:pStyle w:val="ListParagraph"/>
            </w:pPr>
            <w:r>
              <w:t>Stomach acids may kill the pathogen;</w:t>
            </w:r>
          </w:p>
          <w:p w:rsidR="000428BD" w:rsidRDefault="000428BD" w:rsidP="0063442D">
            <w:pPr>
              <w:pStyle w:val="ListParagraph"/>
            </w:pPr>
            <w:r>
              <w:t>Lymphocyte recognizes the pathogen/antigen/</w:t>
            </w:r>
          </w:p>
          <w:p w:rsidR="000428BD" w:rsidRDefault="000428BD" w:rsidP="0063442D">
            <w:pPr>
              <w:pStyle w:val="ListParagraph"/>
            </w:pPr>
            <w:r>
              <w:t>Lymphocytes multiply;</w:t>
            </w:r>
          </w:p>
          <w:p w:rsidR="007C4C51" w:rsidRDefault="000428BD" w:rsidP="007C4C51">
            <w:r>
              <w:t xml:space="preserve">            </w:t>
            </w:r>
            <w:r w:rsidR="007C4C51">
              <w:t>The virus/pathogen triggers activation of lymphocytes;</w:t>
            </w:r>
          </w:p>
          <w:p w:rsidR="007C4C51" w:rsidRDefault="007C4C51" w:rsidP="007C4C51">
            <w:r>
              <w:t xml:space="preserve">            Lymphocytes give out antibodies;</w:t>
            </w:r>
          </w:p>
          <w:p w:rsidR="007C4C51" w:rsidRDefault="007C4C51" w:rsidP="007C4C51">
            <w:r>
              <w:t xml:space="preserve">            Antibodies destroy/kill/ </w:t>
            </w:r>
            <w:proofErr w:type="spellStart"/>
            <w:r>
              <w:t>immobilise</w:t>
            </w:r>
            <w:proofErr w:type="spellEnd"/>
            <w:r>
              <w:t xml:space="preserve"> the virus/pathogen;</w:t>
            </w:r>
          </w:p>
          <w:p w:rsidR="00F97204" w:rsidRDefault="00F97204" w:rsidP="007C4C51">
            <w:r>
              <w:t xml:space="preserve">            Antibodies are specific to the pathogen;</w:t>
            </w:r>
          </w:p>
          <w:p w:rsidR="000428BD" w:rsidRDefault="000428BD" w:rsidP="007C4C51">
            <w:r>
              <w:t xml:space="preserve">            Phagocytes engulf and destroy pathogens;</w:t>
            </w:r>
          </w:p>
          <w:p w:rsidR="0063442D" w:rsidRDefault="007C4C51" w:rsidP="007C4C51">
            <w:r>
              <w:t xml:space="preserve">            </w:t>
            </w:r>
            <w:r w:rsidR="00F97204">
              <w:t xml:space="preserve">   </w:t>
            </w:r>
            <w:r w:rsidR="0063442D">
              <w:t>[3</w:t>
            </w:r>
            <w:r w:rsidR="00F97204">
              <w:t xml:space="preserve"> max</w:t>
            </w:r>
            <w:r w:rsidR="0063442D">
              <w:t>]</w:t>
            </w:r>
          </w:p>
          <w:p w:rsidR="0063442D" w:rsidRDefault="0063442D" w:rsidP="0063442D">
            <w:pPr>
              <w:pStyle w:val="ListParagraph"/>
            </w:pPr>
          </w:p>
          <w:p w:rsidR="0063442D" w:rsidRPr="00610407" w:rsidRDefault="0063442D" w:rsidP="0063442D">
            <w:pPr>
              <w:pStyle w:val="ListParagraph"/>
              <w:numPr>
                <w:ilvl w:val="0"/>
                <w:numId w:val="3"/>
              </w:numPr>
              <w:rPr>
                <w:rFonts w:cs="Arial"/>
              </w:rPr>
            </w:pPr>
            <w:r w:rsidRPr="00610407">
              <w:rPr>
                <w:rFonts w:cs="Arial"/>
              </w:rPr>
              <w:t xml:space="preserve">Explain why reinfection with </w:t>
            </w:r>
            <w:proofErr w:type="spellStart"/>
            <w:r w:rsidRPr="00610407">
              <w:rPr>
                <w:rFonts w:cs="Arial"/>
              </w:rPr>
              <w:t>Norovirus</w:t>
            </w:r>
            <w:proofErr w:type="spellEnd"/>
            <w:r w:rsidRPr="00610407">
              <w:rPr>
                <w:rFonts w:cs="Arial"/>
              </w:rPr>
              <w:t xml:space="preserve"> is not possible in the six months following the illness.</w:t>
            </w:r>
          </w:p>
          <w:p w:rsidR="0063442D" w:rsidRDefault="0063442D" w:rsidP="0063442D">
            <w:pPr>
              <w:pStyle w:val="ListParagraph"/>
            </w:pPr>
          </w:p>
          <w:p w:rsidR="0063442D" w:rsidRDefault="00F97204" w:rsidP="00F97204">
            <w:pPr>
              <w:pStyle w:val="ListParagraph"/>
            </w:pPr>
            <w:r>
              <w:t xml:space="preserve">Due to memory cells/lymphocytes </w:t>
            </w:r>
            <w:r w:rsidR="0063442D">
              <w:t xml:space="preserve">   [1]</w:t>
            </w:r>
          </w:p>
          <w:p w:rsidR="00DE1B88" w:rsidRDefault="00DE1B88" w:rsidP="0063442D">
            <w:pPr>
              <w:pStyle w:val="ListParagraph"/>
            </w:pPr>
          </w:p>
          <w:p w:rsidR="00DE1B88" w:rsidRPr="00DD1E45" w:rsidRDefault="00DE1B88" w:rsidP="00DE1B88">
            <w:pPr>
              <w:pStyle w:val="ListParagraph"/>
              <w:numPr>
                <w:ilvl w:val="0"/>
                <w:numId w:val="3"/>
              </w:numPr>
              <w:rPr>
                <w:rFonts w:cs="Arial"/>
              </w:rPr>
            </w:pPr>
            <w:r w:rsidRPr="00DD1E45">
              <w:rPr>
                <w:rFonts w:cs="Arial"/>
              </w:rPr>
              <w:t>Describe the process by which active immunity is acquired artificially over an extended period of time.</w:t>
            </w:r>
          </w:p>
          <w:p w:rsidR="00DE1B88" w:rsidRDefault="00DE1B88" w:rsidP="00DE1B88">
            <w:pPr>
              <w:pStyle w:val="ListParagraph"/>
            </w:pPr>
          </w:p>
          <w:p w:rsidR="00F97204" w:rsidRDefault="00F97204" w:rsidP="00F97204">
            <w:pPr>
              <w:pStyle w:val="ListParagraph"/>
            </w:pPr>
            <w:r>
              <w:t>An (experimental) animal is injected with the pathogen/pathogen is cultured/grown;</w:t>
            </w:r>
          </w:p>
          <w:p w:rsidR="00F97204" w:rsidRDefault="00F97204" w:rsidP="00F97204">
            <w:pPr>
              <w:pStyle w:val="ListParagraph"/>
            </w:pPr>
            <w:r>
              <w:t>Pathogen is isolated/extracted;</w:t>
            </w:r>
          </w:p>
          <w:p w:rsidR="00F97204" w:rsidRDefault="00F97204" w:rsidP="00F97204">
            <w:pPr>
              <w:pStyle w:val="ListParagraph"/>
            </w:pPr>
            <w:r>
              <w:t>They are killed;</w:t>
            </w:r>
          </w:p>
          <w:p w:rsidR="00F97204" w:rsidRDefault="00F97204" w:rsidP="00F97204">
            <w:pPr>
              <w:pStyle w:val="ListParagraph"/>
            </w:pPr>
            <w:r>
              <w:t>Or weakened/attenuated;</w:t>
            </w:r>
          </w:p>
          <w:p w:rsidR="00F97204" w:rsidRDefault="00F97204" w:rsidP="00F97204">
            <w:pPr>
              <w:pStyle w:val="ListParagraph"/>
            </w:pPr>
            <w:r>
              <w:t>The killed or weakened form is taken in as a vaccine</w:t>
            </w:r>
            <w:r w:rsidR="00B75AB5">
              <w:t>/vaccination</w:t>
            </w:r>
            <w:r>
              <w:t xml:space="preserve"> ;</w:t>
            </w:r>
          </w:p>
          <w:p w:rsidR="000A2E08" w:rsidRDefault="000A2E08" w:rsidP="00F97204">
            <w:pPr>
              <w:pStyle w:val="ListParagraph"/>
            </w:pPr>
            <w:r>
              <w:t xml:space="preserve">The human body/living organism produces antibodies against the pathogen; </w:t>
            </w:r>
          </w:p>
          <w:p w:rsidR="00B75AB5" w:rsidRDefault="00B75AB5" w:rsidP="00F97204">
            <w:pPr>
              <w:pStyle w:val="ListParagraph"/>
            </w:pPr>
            <w:r>
              <w:t>Multiple vaccinations /boosters are given;</w:t>
            </w:r>
          </w:p>
          <w:p w:rsidR="00B75AB5" w:rsidRDefault="00B75AB5" w:rsidP="00F97204">
            <w:pPr>
              <w:pStyle w:val="ListParagraph"/>
            </w:pPr>
            <w:r>
              <w:t>Memory cells continue production of antibodies;</w:t>
            </w:r>
          </w:p>
          <w:p w:rsidR="00DE1B88" w:rsidRPr="00F97204" w:rsidRDefault="000A2E08" w:rsidP="00F97204">
            <w:pPr>
              <w:pStyle w:val="ListParagraph"/>
            </w:pPr>
            <w:r>
              <w:rPr>
                <w:rFonts w:cs="Arial"/>
              </w:rPr>
              <w:t xml:space="preserve">                                                                                                                       </w:t>
            </w:r>
            <w:r w:rsidR="00DE1B88" w:rsidRPr="00F97204">
              <w:rPr>
                <w:rFonts w:cs="Arial"/>
              </w:rPr>
              <w:t>[4</w:t>
            </w:r>
            <w:r>
              <w:rPr>
                <w:rFonts w:cs="Arial"/>
              </w:rPr>
              <w:t xml:space="preserve"> max</w:t>
            </w:r>
            <w:r w:rsidR="00DE1B88" w:rsidRPr="00F97204">
              <w:rPr>
                <w:rFonts w:cs="Arial"/>
              </w:rPr>
              <w:t>]</w:t>
            </w:r>
          </w:p>
          <w:p w:rsidR="00DD1E45" w:rsidRDefault="00DD1E45" w:rsidP="00DE1B88">
            <w:pPr>
              <w:pStyle w:val="ListParagraph"/>
              <w:rPr>
                <w:rFonts w:cs="Arial"/>
              </w:rPr>
            </w:pPr>
          </w:p>
          <w:p w:rsidR="00DD1E45" w:rsidRPr="00DD1E45" w:rsidRDefault="00DD1E45" w:rsidP="00DE1B88">
            <w:pPr>
              <w:pStyle w:val="ListParagraph"/>
              <w:rPr>
                <w:rFonts w:cs="Arial"/>
              </w:rPr>
            </w:pPr>
            <w:r>
              <w:rPr>
                <w:rFonts w:cs="Arial"/>
                <w:b/>
              </w:rPr>
              <w:t xml:space="preserve">                                                                                                                    </w:t>
            </w:r>
            <w:r w:rsidRPr="00DD1E45">
              <w:rPr>
                <w:rFonts w:cs="Arial"/>
                <w:b/>
              </w:rPr>
              <w:t>[Total 15]</w:t>
            </w:r>
          </w:p>
          <w:p w:rsidR="005D1829" w:rsidRPr="00DD1E45" w:rsidRDefault="005D1829" w:rsidP="00DE1B88">
            <w:pPr>
              <w:pStyle w:val="ListParagraph"/>
              <w:rPr>
                <w:rFonts w:cs="Arial"/>
                <w:b/>
              </w:rPr>
            </w:pPr>
          </w:p>
          <w:p w:rsidR="005D1829" w:rsidRPr="00DD1E45" w:rsidRDefault="005D1829" w:rsidP="00DE1B88">
            <w:pPr>
              <w:pStyle w:val="ListParagraph"/>
              <w:rPr>
                <w:rFonts w:cs="Arial"/>
                <w:b/>
              </w:rPr>
            </w:pPr>
            <w:r w:rsidRPr="00DD1E45">
              <w:rPr>
                <w:rFonts w:cs="Arial"/>
                <w:b/>
              </w:rPr>
              <w:t xml:space="preserve">                                                                                                                                                 </w:t>
            </w:r>
            <w:r w:rsidR="00DD1E45">
              <w:rPr>
                <w:rFonts w:cs="Arial"/>
                <w:b/>
              </w:rPr>
              <w:t xml:space="preserve">                   </w:t>
            </w:r>
          </w:p>
          <w:p w:rsidR="0063442D" w:rsidRDefault="0063442D" w:rsidP="0063442D"/>
          <w:p w:rsidR="00FA0444" w:rsidRDefault="00FA0444" w:rsidP="00FA0444">
            <w:pPr>
              <w:pStyle w:val="ListParagraph"/>
            </w:pPr>
          </w:p>
          <w:p w:rsidR="00FA0444" w:rsidRDefault="00FA0444" w:rsidP="00FA0444">
            <w:pPr>
              <w:pStyle w:val="ListParagraph"/>
              <w:ind w:left="1440"/>
            </w:pPr>
          </w:p>
        </w:tc>
      </w:tr>
      <w:tr w:rsidR="00F97204" w:rsidTr="0012626E">
        <w:trPr>
          <w:trHeight w:val="5660"/>
        </w:trPr>
        <w:tc>
          <w:tcPr>
            <w:tcW w:w="468" w:type="dxa"/>
          </w:tcPr>
          <w:p w:rsidR="00F97204" w:rsidRDefault="00F97204"/>
        </w:tc>
        <w:tc>
          <w:tcPr>
            <w:tcW w:w="9108" w:type="dxa"/>
          </w:tcPr>
          <w:p w:rsidR="00F97204" w:rsidRPr="00610407" w:rsidRDefault="00F97204" w:rsidP="000A2E08">
            <w:pPr>
              <w:pStyle w:val="ListParagraph"/>
              <w:rPr>
                <w:rFonts w:cs="Arial"/>
              </w:rPr>
            </w:pPr>
          </w:p>
        </w:tc>
      </w:tr>
    </w:tbl>
    <w:p w:rsidR="003A5735" w:rsidRDefault="003A5735"/>
    <w:p w:rsidR="00250DBC" w:rsidRDefault="00250DBC"/>
    <w:p w:rsidR="00250DBC" w:rsidRDefault="00250DBC"/>
    <w:p w:rsidR="00250DBC" w:rsidRDefault="00250DBC"/>
    <w:p w:rsidR="00250DBC" w:rsidRDefault="00250DB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"/>
        <w:gridCol w:w="9054"/>
      </w:tblGrid>
      <w:tr w:rsidR="00250DBC" w:rsidTr="0012626E">
        <w:tc>
          <w:tcPr>
            <w:tcW w:w="468" w:type="dxa"/>
          </w:tcPr>
          <w:p w:rsidR="00250DBC" w:rsidRPr="00DD1E45" w:rsidRDefault="00FB4E6B">
            <w:pPr>
              <w:rPr>
                <w:rFonts w:cs="Arial"/>
              </w:rPr>
            </w:pPr>
            <w:r w:rsidRPr="00FB4E6B">
              <w:rPr>
                <w:rFonts w:cs="Arial"/>
                <w:b/>
              </w:rPr>
              <w:t>1</w:t>
            </w:r>
            <w:r w:rsidR="00250DBC" w:rsidRPr="00FB4E6B">
              <w:rPr>
                <w:rFonts w:cs="Arial"/>
                <w:b/>
              </w:rPr>
              <w:t>2</w:t>
            </w:r>
            <w:r w:rsidR="00250DBC" w:rsidRPr="00DD1E45">
              <w:rPr>
                <w:rFonts w:cs="Arial"/>
              </w:rPr>
              <w:t>.</w:t>
            </w:r>
          </w:p>
        </w:tc>
        <w:tc>
          <w:tcPr>
            <w:tcW w:w="9108" w:type="dxa"/>
          </w:tcPr>
          <w:p w:rsidR="00250DBC" w:rsidRPr="00DD1E45" w:rsidRDefault="00250DBC">
            <w:pPr>
              <w:rPr>
                <w:rFonts w:cs="Arial"/>
              </w:rPr>
            </w:pPr>
            <w:r w:rsidRPr="00DD1E45">
              <w:rPr>
                <w:rFonts w:cs="Arial"/>
              </w:rPr>
              <w:t>a. In the space below draw the plan of blood circulation in fish. On the drawing label</w:t>
            </w:r>
          </w:p>
          <w:p w:rsidR="00250DBC" w:rsidRDefault="00250DBC">
            <w:pPr>
              <w:rPr>
                <w:rFonts w:cs="Arial"/>
              </w:rPr>
            </w:pPr>
            <w:r w:rsidRPr="00DD1E45">
              <w:rPr>
                <w:rFonts w:cs="Arial"/>
              </w:rPr>
              <w:t xml:space="preserve">    (</w:t>
            </w:r>
            <w:proofErr w:type="spellStart"/>
            <w:r w:rsidRPr="00DD1E45">
              <w:rPr>
                <w:rFonts w:cs="Arial"/>
              </w:rPr>
              <w:t>i</w:t>
            </w:r>
            <w:proofErr w:type="spellEnd"/>
            <w:r w:rsidRPr="00DD1E45">
              <w:rPr>
                <w:rFonts w:cs="Arial"/>
              </w:rPr>
              <w:t xml:space="preserve">) </w:t>
            </w:r>
            <w:proofErr w:type="gramStart"/>
            <w:r w:rsidRPr="00DD1E45">
              <w:rPr>
                <w:rFonts w:cs="Arial"/>
              </w:rPr>
              <w:t>Auricle  (</w:t>
            </w:r>
            <w:proofErr w:type="gramEnd"/>
            <w:r w:rsidRPr="00DD1E45">
              <w:rPr>
                <w:rFonts w:cs="Arial"/>
              </w:rPr>
              <w:t xml:space="preserve">ii) </w:t>
            </w:r>
            <w:r w:rsidR="00DD1E45" w:rsidRPr="00DD1E45">
              <w:rPr>
                <w:rFonts w:cs="Arial"/>
              </w:rPr>
              <w:t>ventricle  (iii) artery</w:t>
            </w:r>
            <w:r w:rsidRPr="00DD1E45">
              <w:rPr>
                <w:rFonts w:cs="Arial"/>
              </w:rPr>
              <w:t xml:space="preserve"> (iv) </w:t>
            </w:r>
            <w:r w:rsidR="00DD1E45" w:rsidRPr="00DD1E45">
              <w:rPr>
                <w:rFonts w:cs="Arial"/>
              </w:rPr>
              <w:t>vein (v) respiratory organ  and mark with arrows the direction of flow of blood.</w:t>
            </w:r>
          </w:p>
          <w:p w:rsidR="000A2E08" w:rsidRDefault="000A2E08">
            <w:pPr>
              <w:rPr>
                <w:rFonts w:cs="Arial"/>
              </w:rPr>
            </w:pPr>
          </w:p>
          <w:p w:rsidR="000A2E08" w:rsidRDefault="000A2E08">
            <w:pPr>
              <w:rPr>
                <w:rFonts w:cs="Arial"/>
              </w:rPr>
            </w:pPr>
            <w:r>
              <w:rPr>
                <w:rFonts w:cs="Arial"/>
              </w:rPr>
              <w:t>Labeling and direction of blood flow with arrow  [ 3 max];</w:t>
            </w:r>
          </w:p>
          <w:p w:rsidR="000A2E08" w:rsidRPr="00DD1E45" w:rsidRDefault="000A2E08">
            <w:pPr>
              <w:rPr>
                <w:rFonts w:cs="Arial"/>
              </w:rPr>
            </w:pPr>
          </w:p>
          <w:p w:rsidR="00250DBC" w:rsidRDefault="00250DBC">
            <w:pPr>
              <w:rPr>
                <w:rFonts w:cs="Arial"/>
              </w:rPr>
            </w:pPr>
            <w:r w:rsidRPr="00DD1E45">
              <w:rPr>
                <w:rFonts w:cs="Arial"/>
              </w:rPr>
              <w:t xml:space="preserve"> </w:t>
            </w: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Default="00DD1E45">
            <w:pPr>
              <w:rPr>
                <w:rFonts w:cs="Arial"/>
              </w:rPr>
            </w:pPr>
          </w:p>
          <w:p w:rsidR="00DD1E45" w:rsidRPr="00DD1E45" w:rsidRDefault="00DD1E45">
            <w:pPr>
              <w:rPr>
                <w:rFonts w:cs="Arial"/>
              </w:rPr>
            </w:pPr>
            <w:r>
              <w:rPr>
                <w:rFonts w:cs="Arial"/>
              </w:rPr>
              <w:t xml:space="preserve">                                                                                                                                           </w:t>
            </w:r>
          </w:p>
        </w:tc>
        <w:bookmarkStart w:id="0" w:name="_GoBack"/>
        <w:bookmarkEnd w:id="0"/>
      </w:tr>
      <w:tr w:rsidR="00250DBC" w:rsidTr="0012626E">
        <w:tc>
          <w:tcPr>
            <w:tcW w:w="468" w:type="dxa"/>
          </w:tcPr>
          <w:p w:rsidR="00250DBC" w:rsidRDefault="00250DBC"/>
        </w:tc>
        <w:tc>
          <w:tcPr>
            <w:tcW w:w="9108" w:type="dxa"/>
          </w:tcPr>
          <w:p w:rsidR="00250DBC" w:rsidRDefault="005D04E5">
            <w:r>
              <w:t xml:space="preserve">b. </w:t>
            </w:r>
            <w:r w:rsidR="00E4367E">
              <w:t xml:space="preserve"> Name and state the main funct</w:t>
            </w:r>
            <w:r w:rsidR="00B5300F">
              <w:t>ion of the parts</w:t>
            </w:r>
            <w:r w:rsidR="00881FB9">
              <w:t xml:space="preserve"> A-F in Fig.2.1</w:t>
            </w:r>
          </w:p>
          <w:p w:rsidR="006F241E" w:rsidRDefault="006F241E"/>
          <w:p w:rsidR="006F241E" w:rsidRDefault="006F241E">
            <w:r>
              <w:t>Allow ECF if name or function is incorrect</w:t>
            </w:r>
          </w:p>
          <w:p w:rsidR="00B5300F" w:rsidRDefault="00B5300F">
            <w:r>
              <w:t xml:space="preserve">                                                                                                                                           [</w:t>
            </w:r>
            <w:r w:rsidR="006F241E">
              <w:t xml:space="preserve">max </w:t>
            </w:r>
            <w:r>
              <w:t>6]</w:t>
            </w:r>
          </w:p>
          <w:p w:rsidR="00E4367E" w:rsidRDefault="00E4367E"/>
          <w:p w:rsidR="00E4367E" w:rsidRDefault="00993247">
            <w:r>
              <w:rPr>
                <w:noProof/>
              </w:rPr>
              <w:pict>
                <v:shape id="_x0000_s1079" type="#_x0000_t202" style="position:absolute;margin-left:266.85pt;margin-top:261.1pt;width:25.5pt;height:19.5pt;z-index:251689984" stroked="f">
                  <v:textbox style="mso-next-textbox:#_x0000_s1079">
                    <w:txbxContent>
                      <w:p w:rsidR="000A2E08" w:rsidRPr="00B5300F" w:rsidRDefault="000A2E08">
                        <w:pPr>
                          <w:rPr>
                            <w:b/>
                          </w:rPr>
                        </w:pPr>
                        <w:r w:rsidRPr="00B5300F">
                          <w:rPr>
                            <w:b/>
                          </w:rPr>
                          <w:t>F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8" type="#_x0000_t202" style="position:absolute;margin-left:278.85pt;margin-top:217.6pt;width:34.5pt;height:27.75pt;z-index:251688960" stroked="f">
                  <v:textbox style="mso-next-textbox:#_x0000_s1078">
                    <w:txbxContent>
                      <w:p w:rsidR="000A2E08" w:rsidRPr="00B5300F" w:rsidRDefault="000A2E08">
                        <w:pPr>
                          <w:rPr>
                            <w:b/>
                          </w:rPr>
                        </w:pPr>
                        <w:r w:rsidRPr="00B5300F">
                          <w:rPr>
                            <w:b/>
                          </w:rPr>
                          <w:t>E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7" type="#_x0000_t202" style="position:absolute;margin-left:285.6pt;margin-top:143.35pt;width:42pt;height:33.75pt;z-index:251687936" stroked="f">
                  <v:textbox style="mso-next-textbox:#_x0000_s1077">
                    <w:txbxContent>
                      <w:p w:rsidR="000A2E08" w:rsidRPr="00E4367E" w:rsidRDefault="000A2E08">
                        <w:pPr>
                          <w:rPr>
                            <w:b/>
                          </w:rPr>
                        </w:pPr>
                        <w:r w:rsidRPr="00E4367E">
                          <w:rPr>
                            <w:b/>
                          </w:rPr>
                          <w:t>D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6" type="#_x0000_t202" style="position:absolute;margin-left:269.85pt;margin-top:64.6pt;width:33pt;height:27.75pt;z-index:251686912" stroked="f">
                  <v:textbox style="mso-next-textbox:#_x0000_s1076">
                    <w:txbxContent>
                      <w:p w:rsidR="000A2E08" w:rsidRPr="00E4367E" w:rsidRDefault="000A2E08">
                        <w:pPr>
                          <w:rPr>
                            <w:b/>
                          </w:rPr>
                        </w:pPr>
                        <w:r w:rsidRPr="00E4367E">
                          <w:rPr>
                            <w:b/>
                          </w:rPr>
                          <w:t>C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5" type="#_x0000_t202" style="position:absolute;margin-left:323.85pt;margin-top:42.1pt;width:27pt;height:25.5pt;z-index:251685888" strokecolor="white [3212]">
                  <v:textbox style="mso-next-textbox:#_x0000_s1075">
                    <w:txbxContent>
                      <w:p w:rsidR="000A2E08" w:rsidRPr="00E4367E" w:rsidRDefault="000A2E08">
                        <w:pPr>
                          <w:rPr>
                            <w:b/>
                          </w:rPr>
                        </w:pPr>
                        <w:r w:rsidRPr="00E4367E">
                          <w:rPr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4" type="#_x0000_t202" style="position:absolute;margin-left:231.6pt;margin-top:27.85pt;width:22.5pt;height:21pt;z-index:251684864" strokecolor="white [3212]">
                  <v:textbox style="mso-next-textbox:#_x0000_s1074">
                    <w:txbxContent>
                      <w:p w:rsidR="000A2E08" w:rsidRPr="00E4367E" w:rsidRDefault="000A2E08">
                        <w:pPr>
                          <w:rPr>
                            <w:b/>
                          </w:rPr>
                        </w:pPr>
                        <w:r w:rsidRPr="00E4367E">
                          <w:rPr>
                            <w:b/>
                          </w:rPr>
                          <w:t>A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3" type="#_x0000_t32" style="position:absolute;margin-left:108.6pt;margin-top:145.6pt;width:172.5pt;height:9pt;z-index:251683840" o:connectortype="straight"/>
              </w:pict>
            </w:r>
            <w:r>
              <w:rPr>
                <w:noProof/>
              </w:rPr>
              <w:pict>
                <v:shape id="_x0000_s1072" type="#_x0000_t32" style="position:absolute;margin-left:50.85pt;margin-top:51.85pt;width:267pt;height:15pt;flip:y;z-index:251682816" o:connectortype="straight"/>
              </w:pict>
            </w:r>
            <w:r>
              <w:rPr>
                <w:noProof/>
              </w:rPr>
              <w:pict>
                <v:shape id="_x0000_s1071" type="#_x0000_t32" style="position:absolute;margin-left:70.35pt;margin-top:269.35pt;width:194.25pt;height:1.5pt;z-index:251681792" o:connectortype="straight"/>
              </w:pict>
            </w:r>
            <w:r>
              <w:rPr>
                <w:noProof/>
              </w:rPr>
              <w:pict>
                <v:shape id="_x0000_s1070" type="#_x0000_t32" style="position:absolute;margin-left:170.85pt;margin-top:72.85pt;width:93pt;height:0;z-index:251680768" o:connectortype="straight"/>
              </w:pict>
            </w:r>
            <w:r>
              <w:rPr>
                <w:noProof/>
              </w:rPr>
              <w:pict>
                <v:shape id="_x0000_s1069" type="#_x0000_t32" style="position:absolute;margin-left:191.85pt;margin-top:228.1pt;width:80.25pt;height:.75pt;flip:y;z-index:251679744" o:connectortype="straight"/>
              </w:pict>
            </w:r>
            <w:r>
              <w:rPr>
                <w:noProof/>
              </w:rPr>
              <w:pict>
                <v:shape id="_x0000_s1068" type="#_x0000_t32" style="position:absolute;margin-left:129.6pt;margin-top:36.1pt;width:96pt;height:.75pt;flip:y;z-index:251678720" o:connectortype="straight"/>
              </w:pict>
            </w:r>
            <w:r w:rsidR="00E4367E">
              <w:object w:dxaOrig="4215" w:dyaOrig="5685">
                <v:shape id="_x0000_i1034" type="#_x0000_t75" style="width:210.75pt;height:284.25pt" o:ole="">
                  <v:imagedata r:id="rId26" o:title=""/>
                </v:shape>
                <o:OLEObject Type="Embed" ProgID="PBrush" ShapeID="_x0000_i1034" DrawAspect="Content" ObjectID="_1487487733" r:id="rId27"/>
              </w:object>
            </w:r>
          </w:p>
          <w:p w:rsidR="00B5300F" w:rsidRPr="00B5300F" w:rsidRDefault="00B5300F" w:rsidP="00B5300F">
            <w:pPr>
              <w:jc w:val="center"/>
              <w:rPr>
                <w:b/>
              </w:rPr>
            </w:pPr>
            <w:r w:rsidRPr="00B5300F">
              <w:rPr>
                <w:b/>
              </w:rPr>
              <w:t>Fig.2.1</w:t>
            </w:r>
          </w:p>
        </w:tc>
      </w:tr>
      <w:tr w:rsidR="00B5300F" w:rsidTr="0012626E">
        <w:tc>
          <w:tcPr>
            <w:tcW w:w="468" w:type="dxa"/>
          </w:tcPr>
          <w:p w:rsidR="00B5300F" w:rsidRDefault="00B5300F"/>
        </w:tc>
        <w:tc>
          <w:tcPr>
            <w:tcW w:w="9108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870"/>
              <w:gridCol w:w="1980"/>
              <w:gridCol w:w="5978"/>
            </w:tblGrid>
            <w:tr w:rsidR="00B5300F" w:rsidTr="00B5300F">
              <w:tc>
                <w:tcPr>
                  <w:tcW w:w="877" w:type="dxa"/>
                </w:tcPr>
                <w:p w:rsidR="00B5300F" w:rsidRDefault="00B5300F" w:rsidP="00B5300F">
                  <w:pPr>
                    <w:jc w:val="center"/>
                  </w:pPr>
                </w:p>
              </w:tc>
              <w:tc>
                <w:tcPr>
                  <w:tcW w:w="1980" w:type="dxa"/>
                </w:tcPr>
                <w:p w:rsidR="00B5300F" w:rsidRPr="00B5300F" w:rsidRDefault="00B5300F" w:rsidP="00B5300F">
                  <w:pPr>
                    <w:jc w:val="center"/>
                    <w:rPr>
                      <w:b/>
                    </w:rPr>
                  </w:pPr>
                  <w:r w:rsidRPr="00B5300F">
                    <w:rPr>
                      <w:b/>
                    </w:rPr>
                    <w:t>Name</w:t>
                  </w:r>
                </w:p>
              </w:tc>
              <w:tc>
                <w:tcPr>
                  <w:tcW w:w="6020" w:type="dxa"/>
                </w:tcPr>
                <w:p w:rsidR="00B5300F" w:rsidRPr="00B5300F" w:rsidRDefault="00B5300F" w:rsidP="00B5300F">
                  <w:pPr>
                    <w:jc w:val="center"/>
                    <w:rPr>
                      <w:b/>
                    </w:rPr>
                  </w:pPr>
                  <w:r w:rsidRPr="00B5300F">
                    <w:rPr>
                      <w:b/>
                    </w:rPr>
                    <w:t>Function</w:t>
                  </w:r>
                </w:p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t>A</w:t>
                  </w:r>
                </w:p>
              </w:tc>
              <w:tc>
                <w:tcPr>
                  <w:tcW w:w="1980" w:type="dxa"/>
                </w:tcPr>
                <w:p w:rsidR="00B5300F" w:rsidRDefault="000A2E08">
                  <w:r>
                    <w:t>Aorta</w:t>
                  </w:r>
                </w:p>
              </w:tc>
              <w:tc>
                <w:tcPr>
                  <w:tcW w:w="6020" w:type="dxa"/>
                </w:tcPr>
                <w:p w:rsidR="00B5300F" w:rsidRDefault="000A2E08">
                  <w:r>
                    <w:t xml:space="preserve">Distributes </w:t>
                  </w:r>
                  <w:r w:rsidRPr="000A2E08">
                    <w:rPr>
                      <w:u w:val="single"/>
                    </w:rPr>
                    <w:t xml:space="preserve">oxygenated </w:t>
                  </w:r>
                  <w:r>
                    <w:t xml:space="preserve">blood to </w:t>
                  </w:r>
                  <w:r w:rsidRPr="000A2E08">
                    <w:rPr>
                      <w:u w:val="single"/>
                    </w:rPr>
                    <w:t>all parts</w:t>
                  </w:r>
                  <w:r>
                    <w:t xml:space="preserve"> of the body</w:t>
                  </w:r>
                </w:p>
                <w:p w:rsidR="00AA3D69" w:rsidRDefault="00AA3D69"/>
                <w:p w:rsidR="00AA3D69" w:rsidRDefault="00AA3D69"/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t>B</w:t>
                  </w:r>
                </w:p>
              </w:tc>
              <w:tc>
                <w:tcPr>
                  <w:tcW w:w="1980" w:type="dxa"/>
                </w:tcPr>
                <w:p w:rsidR="00B5300F" w:rsidRDefault="000A2E08">
                  <w:r>
                    <w:t>Superior/Anterior Vein/vena cava</w:t>
                  </w:r>
                </w:p>
              </w:tc>
              <w:tc>
                <w:tcPr>
                  <w:tcW w:w="6020" w:type="dxa"/>
                </w:tcPr>
                <w:p w:rsidR="00B5300F" w:rsidRDefault="00B5300F"/>
                <w:p w:rsidR="00AA3D69" w:rsidRDefault="000A2E08">
                  <w:r>
                    <w:t xml:space="preserve">Returns </w:t>
                  </w:r>
                  <w:r w:rsidRPr="000A2E08">
                    <w:rPr>
                      <w:u w:val="single"/>
                    </w:rPr>
                    <w:t>deoxygenated</w:t>
                  </w:r>
                  <w:r>
                    <w:t xml:space="preserve"> blood from </w:t>
                  </w:r>
                  <w:r w:rsidRPr="000A2E08">
                    <w:rPr>
                      <w:u w:val="single"/>
                    </w:rPr>
                    <w:t xml:space="preserve">anterior region/parts above </w:t>
                  </w:r>
                  <w:r>
                    <w:t>the heart</w:t>
                  </w:r>
                </w:p>
                <w:p w:rsidR="00AA3D69" w:rsidRDefault="00AA3D69"/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t>C</w:t>
                  </w:r>
                </w:p>
              </w:tc>
              <w:tc>
                <w:tcPr>
                  <w:tcW w:w="1980" w:type="dxa"/>
                </w:tcPr>
                <w:p w:rsidR="00B5300F" w:rsidRDefault="000A2E08">
                  <w:r>
                    <w:t>(Left) pulmonary artery</w:t>
                  </w:r>
                </w:p>
              </w:tc>
              <w:tc>
                <w:tcPr>
                  <w:tcW w:w="6020" w:type="dxa"/>
                </w:tcPr>
                <w:p w:rsidR="00B5300F" w:rsidRDefault="00B5300F"/>
                <w:p w:rsidR="00AA3D69" w:rsidRDefault="000A2E08">
                  <w:r>
                    <w:t xml:space="preserve">Sends </w:t>
                  </w:r>
                  <w:r w:rsidRPr="000A2E08">
                    <w:rPr>
                      <w:u w:val="single"/>
                    </w:rPr>
                    <w:t xml:space="preserve">deoxygenated </w:t>
                  </w:r>
                  <w:r>
                    <w:t xml:space="preserve">blood to the (left) </w:t>
                  </w:r>
                  <w:r w:rsidRPr="000A2E08">
                    <w:rPr>
                      <w:u w:val="single"/>
                    </w:rPr>
                    <w:t>lung/lungs</w:t>
                  </w:r>
                </w:p>
                <w:p w:rsidR="00AA3D69" w:rsidRDefault="00AA3D69"/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t>D</w:t>
                  </w:r>
                </w:p>
              </w:tc>
              <w:tc>
                <w:tcPr>
                  <w:tcW w:w="1980" w:type="dxa"/>
                </w:tcPr>
                <w:p w:rsidR="00B5300F" w:rsidRDefault="006F241E">
                  <w:r>
                    <w:t>Semilunar/arterial valve</w:t>
                  </w:r>
                </w:p>
              </w:tc>
              <w:tc>
                <w:tcPr>
                  <w:tcW w:w="6020" w:type="dxa"/>
                </w:tcPr>
                <w:p w:rsidR="00B5300F" w:rsidRDefault="00B5300F"/>
                <w:p w:rsidR="00AA3D69" w:rsidRDefault="006F241E">
                  <w:r>
                    <w:t>Prevents back flow of blood from the artery/into the ventricle</w:t>
                  </w:r>
                </w:p>
                <w:p w:rsidR="00AA3D69" w:rsidRDefault="00AA3D69"/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t>E</w:t>
                  </w:r>
                </w:p>
              </w:tc>
              <w:tc>
                <w:tcPr>
                  <w:tcW w:w="1980" w:type="dxa"/>
                </w:tcPr>
                <w:p w:rsidR="00B5300F" w:rsidRDefault="006F241E">
                  <w:r>
                    <w:t>Cardiac</w:t>
                  </w:r>
                  <w:r w:rsidR="00354B21">
                    <w:t xml:space="preserve"> muscle</w:t>
                  </w:r>
                  <w:r>
                    <w:t xml:space="preserve"> </w:t>
                  </w:r>
                  <w:r>
                    <w:lastRenderedPageBreak/>
                    <w:t>muscle/muscle surrounding left ventricle</w:t>
                  </w:r>
                </w:p>
              </w:tc>
              <w:tc>
                <w:tcPr>
                  <w:tcW w:w="6020" w:type="dxa"/>
                </w:tcPr>
                <w:p w:rsidR="00B5300F" w:rsidRDefault="006F241E">
                  <w:r w:rsidRPr="006F241E">
                    <w:rPr>
                      <w:u w:val="single"/>
                    </w:rPr>
                    <w:lastRenderedPageBreak/>
                    <w:t xml:space="preserve">Contracts </w:t>
                  </w:r>
                  <w:r>
                    <w:t xml:space="preserve">to send blood through aorta to </w:t>
                  </w:r>
                  <w:r w:rsidRPr="006F241E">
                    <w:rPr>
                      <w:u w:val="single"/>
                    </w:rPr>
                    <w:t>all parts</w:t>
                  </w:r>
                  <w:r>
                    <w:t xml:space="preserve"> of the </w:t>
                  </w:r>
                  <w:r>
                    <w:lastRenderedPageBreak/>
                    <w:t>body</w:t>
                  </w:r>
                </w:p>
                <w:p w:rsidR="00AA3D69" w:rsidRDefault="00AA3D69"/>
                <w:p w:rsidR="00AA3D69" w:rsidRDefault="00AA3D69"/>
              </w:tc>
            </w:tr>
            <w:tr w:rsidR="00B5300F" w:rsidTr="00B5300F">
              <w:tc>
                <w:tcPr>
                  <w:tcW w:w="877" w:type="dxa"/>
                </w:tcPr>
                <w:p w:rsidR="00B5300F" w:rsidRDefault="00B5300F">
                  <w:r>
                    <w:lastRenderedPageBreak/>
                    <w:t>F</w:t>
                  </w:r>
                </w:p>
              </w:tc>
              <w:tc>
                <w:tcPr>
                  <w:tcW w:w="1980" w:type="dxa"/>
                </w:tcPr>
                <w:p w:rsidR="00B5300F" w:rsidRDefault="006F241E">
                  <w:r>
                    <w:t>Posterior/Inferior Vein/vena cava</w:t>
                  </w:r>
                </w:p>
              </w:tc>
              <w:tc>
                <w:tcPr>
                  <w:tcW w:w="6020" w:type="dxa"/>
                </w:tcPr>
                <w:p w:rsidR="00B5300F" w:rsidRDefault="006F241E">
                  <w:r>
                    <w:t>Returns</w:t>
                  </w:r>
                  <w:r w:rsidRPr="006F241E">
                    <w:rPr>
                      <w:u w:val="single"/>
                    </w:rPr>
                    <w:t xml:space="preserve"> deoxygenated</w:t>
                  </w:r>
                  <w:r>
                    <w:t xml:space="preserve"> blood from the </w:t>
                  </w:r>
                  <w:r w:rsidRPr="006F241E">
                    <w:rPr>
                      <w:u w:val="single"/>
                    </w:rPr>
                    <w:t>lower/inferior/parts/parts below</w:t>
                  </w:r>
                  <w:r>
                    <w:t xml:space="preserve"> the heart</w:t>
                  </w:r>
                </w:p>
                <w:p w:rsidR="00AA3D69" w:rsidRDefault="00AA3D69"/>
                <w:p w:rsidR="00AA3D69" w:rsidRDefault="00AA3D69"/>
              </w:tc>
            </w:tr>
          </w:tbl>
          <w:p w:rsidR="00B5300F" w:rsidRDefault="00B5300F"/>
        </w:tc>
      </w:tr>
      <w:tr w:rsidR="00B5300F" w:rsidTr="0012626E">
        <w:tc>
          <w:tcPr>
            <w:tcW w:w="468" w:type="dxa"/>
          </w:tcPr>
          <w:p w:rsidR="00B5300F" w:rsidRDefault="00B5300F"/>
        </w:tc>
        <w:tc>
          <w:tcPr>
            <w:tcW w:w="9108" w:type="dxa"/>
          </w:tcPr>
          <w:p w:rsidR="00B5300F" w:rsidRDefault="00B5300F"/>
          <w:p w:rsidR="00B5300F" w:rsidRDefault="00B5300F">
            <w:r>
              <w:t xml:space="preserve">c. </w:t>
            </w:r>
            <w:r w:rsidR="00125CB0">
              <w:t>What is lymph? Outline the functions of the lymphatic system.</w:t>
            </w:r>
          </w:p>
          <w:p w:rsidR="00125CB0" w:rsidRDefault="00125CB0"/>
          <w:p w:rsidR="006F241E" w:rsidRDefault="006F241E">
            <w:r>
              <w:t>Blood without the Red Blood Cells=lymph  [ 1]</w:t>
            </w:r>
          </w:p>
          <w:p w:rsidR="006F241E" w:rsidRDefault="006F241E">
            <w:r>
              <w:t>Defends the body from disease/pathogens;</w:t>
            </w:r>
          </w:p>
          <w:p w:rsidR="006F241E" w:rsidRDefault="007507E8">
            <w:r>
              <w:t>Stores and (matures)</w:t>
            </w:r>
            <w:r w:rsidR="006F241E">
              <w:t xml:space="preserve"> White Blood Cells;</w:t>
            </w:r>
          </w:p>
          <w:p w:rsidR="007507E8" w:rsidRDefault="006F241E">
            <w:r>
              <w:t xml:space="preserve">Helps exchange of </w:t>
            </w:r>
            <w:r w:rsidR="007507E8">
              <w:t>nutrients and wastes;</w:t>
            </w:r>
          </w:p>
          <w:p w:rsidR="00354B21" w:rsidRDefault="00354B21">
            <w:r>
              <w:t>Helps carry WBCs to site of disease;</w:t>
            </w:r>
          </w:p>
          <w:p w:rsidR="00354B21" w:rsidRDefault="00354B21">
            <w:r>
              <w:t>Maintains osmotic gradient;</w:t>
            </w:r>
          </w:p>
          <w:p w:rsidR="00354B21" w:rsidRDefault="00354B21">
            <w:r>
              <w:t>Transports lipids;</w:t>
            </w:r>
          </w:p>
          <w:p w:rsidR="00125CB0" w:rsidRDefault="007507E8">
            <w:r>
              <w:t>Helps exchange of Oxygen and carbon Dioxide</w:t>
            </w:r>
            <w:r w:rsidR="006F241E">
              <w:t xml:space="preserve"> </w:t>
            </w:r>
            <w:r>
              <w:t>[2 max</w:t>
            </w:r>
            <w:r w:rsidR="00125CB0">
              <w:t>]</w:t>
            </w:r>
            <w:r>
              <w:t xml:space="preserve">   [ Total 3] </w:t>
            </w:r>
          </w:p>
        </w:tc>
      </w:tr>
      <w:tr w:rsidR="00125CB0" w:rsidTr="0012626E">
        <w:tc>
          <w:tcPr>
            <w:tcW w:w="468" w:type="dxa"/>
          </w:tcPr>
          <w:p w:rsidR="00125CB0" w:rsidRDefault="00125CB0"/>
        </w:tc>
        <w:tc>
          <w:tcPr>
            <w:tcW w:w="9108" w:type="dxa"/>
          </w:tcPr>
          <w:p w:rsidR="00125CB0" w:rsidRDefault="00125CB0"/>
          <w:p w:rsidR="00125CB0" w:rsidRDefault="00125CB0">
            <w:r>
              <w:t xml:space="preserve">d. Explain </w:t>
            </w:r>
            <w:r w:rsidR="00AA3D69">
              <w:t>the mechanism of clotting of blood.</w:t>
            </w:r>
          </w:p>
          <w:p w:rsidR="00125CB0" w:rsidRDefault="00125CB0"/>
          <w:p w:rsidR="007507E8" w:rsidRDefault="007507E8">
            <w:r>
              <w:t>Stimulus provided by injury/exposure of blood to air;</w:t>
            </w:r>
          </w:p>
          <w:p w:rsidR="007507E8" w:rsidRDefault="007507E8">
            <w:r>
              <w:t>Platelets produce enzyme/</w:t>
            </w:r>
            <w:proofErr w:type="spellStart"/>
            <w:r>
              <w:t>Thrombokinase</w:t>
            </w:r>
            <w:proofErr w:type="spellEnd"/>
          </w:p>
          <w:p w:rsidR="007507E8" w:rsidRDefault="007507E8">
            <w:r>
              <w:t>Thrombin in blood is activated;</w:t>
            </w:r>
          </w:p>
          <w:p w:rsidR="007507E8" w:rsidRDefault="007507E8">
            <w:r>
              <w:t>Thrombin converts fibrinogen into fibrin; [ 2 max]</w:t>
            </w:r>
          </w:p>
          <w:p w:rsidR="007507E8" w:rsidRDefault="007507E8">
            <w:r>
              <w:t xml:space="preserve"> Fibrin forms a network of fibers which trap Red Blood Cells;</w:t>
            </w:r>
          </w:p>
          <w:p w:rsidR="00125CB0" w:rsidRDefault="007507E8">
            <w:r>
              <w:t xml:space="preserve">  Loss of body fluid/plasma is prevented; [1] [ Total 3 ]</w:t>
            </w:r>
          </w:p>
          <w:p w:rsidR="00125CB0" w:rsidRDefault="00125CB0"/>
          <w:p w:rsidR="00125CB0" w:rsidRPr="00125CB0" w:rsidRDefault="00125CB0">
            <w:pPr>
              <w:rPr>
                <w:b/>
              </w:rPr>
            </w:pPr>
            <w:r w:rsidRPr="00125CB0">
              <w:rPr>
                <w:b/>
              </w:rPr>
              <w:t xml:space="preserve">                                                                                                </w:t>
            </w:r>
            <w:r>
              <w:rPr>
                <w:b/>
              </w:rPr>
              <w:t xml:space="preserve">                               </w:t>
            </w:r>
            <w:r w:rsidRPr="00125CB0">
              <w:rPr>
                <w:b/>
              </w:rPr>
              <w:t xml:space="preserve"> [Total 15]</w:t>
            </w:r>
          </w:p>
        </w:tc>
      </w:tr>
    </w:tbl>
    <w:p w:rsidR="00250DBC" w:rsidRDefault="00250DBC"/>
    <w:sectPr w:rsidR="00250DBC" w:rsidSect="008B72B0">
      <w:footerReference w:type="default" r:id="rId2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3247" w:rsidRDefault="00993247" w:rsidP="00E4367E">
      <w:pPr>
        <w:spacing w:after="0" w:line="240" w:lineRule="auto"/>
      </w:pPr>
      <w:r>
        <w:separator/>
      </w:r>
    </w:p>
  </w:endnote>
  <w:endnote w:type="continuationSeparator" w:id="0">
    <w:p w:rsidR="00993247" w:rsidRDefault="00993247" w:rsidP="00E436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T45Do00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6304629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A2E08" w:rsidRDefault="0099324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626E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0A2E08" w:rsidRDefault="000A2E0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3247" w:rsidRDefault="00993247" w:rsidP="00E4367E">
      <w:pPr>
        <w:spacing w:after="0" w:line="240" w:lineRule="auto"/>
      </w:pPr>
      <w:r>
        <w:separator/>
      </w:r>
    </w:p>
  </w:footnote>
  <w:footnote w:type="continuationSeparator" w:id="0">
    <w:p w:rsidR="00993247" w:rsidRDefault="00993247" w:rsidP="00E436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6A0195"/>
    <w:multiLevelType w:val="hybridMultilevel"/>
    <w:tmpl w:val="C168409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541A29"/>
    <w:multiLevelType w:val="hybridMultilevel"/>
    <w:tmpl w:val="EAF205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0665FA"/>
    <w:multiLevelType w:val="hybridMultilevel"/>
    <w:tmpl w:val="413ABC1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953F71"/>
    <w:multiLevelType w:val="hybridMultilevel"/>
    <w:tmpl w:val="BF90A958"/>
    <w:lvl w:ilvl="0" w:tplc="8CB0D458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C5F31"/>
    <w:rsid w:val="00030854"/>
    <w:rsid w:val="000410AA"/>
    <w:rsid w:val="000428BD"/>
    <w:rsid w:val="00082DD8"/>
    <w:rsid w:val="000A2E08"/>
    <w:rsid w:val="00125CB0"/>
    <w:rsid w:val="0012626E"/>
    <w:rsid w:val="001700CC"/>
    <w:rsid w:val="00197D88"/>
    <w:rsid w:val="00214C61"/>
    <w:rsid w:val="00250DBC"/>
    <w:rsid w:val="00267D77"/>
    <w:rsid w:val="002C5F31"/>
    <w:rsid w:val="00354B21"/>
    <w:rsid w:val="003A5735"/>
    <w:rsid w:val="003B2533"/>
    <w:rsid w:val="00410004"/>
    <w:rsid w:val="00442C78"/>
    <w:rsid w:val="00484483"/>
    <w:rsid w:val="004E149D"/>
    <w:rsid w:val="005B5FC4"/>
    <w:rsid w:val="005D04E5"/>
    <w:rsid w:val="005D1829"/>
    <w:rsid w:val="00610407"/>
    <w:rsid w:val="00615300"/>
    <w:rsid w:val="0063442D"/>
    <w:rsid w:val="0065137E"/>
    <w:rsid w:val="00697BA8"/>
    <w:rsid w:val="006F241E"/>
    <w:rsid w:val="007342A8"/>
    <w:rsid w:val="007507E8"/>
    <w:rsid w:val="007C4C51"/>
    <w:rsid w:val="007F2B17"/>
    <w:rsid w:val="00804510"/>
    <w:rsid w:val="00822F1D"/>
    <w:rsid w:val="00841473"/>
    <w:rsid w:val="00881FB9"/>
    <w:rsid w:val="008B72B0"/>
    <w:rsid w:val="00923868"/>
    <w:rsid w:val="009721F0"/>
    <w:rsid w:val="00972CB5"/>
    <w:rsid w:val="00982B08"/>
    <w:rsid w:val="00993247"/>
    <w:rsid w:val="00997678"/>
    <w:rsid w:val="009A16A5"/>
    <w:rsid w:val="00A7302C"/>
    <w:rsid w:val="00AA3D69"/>
    <w:rsid w:val="00AF3AB5"/>
    <w:rsid w:val="00B123C8"/>
    <w:rsid w:val="00B5300F"/>
    <w:rsid w:val="00B75AB5"/>
    <w:rsid w:val="00B804CD"/>
    <w:rsid w:val="00BF523C"/>
    <w:rsid w:val="00C03F45"/>
    <w:rsid w:val="00C215EE"/>
    <w:rsid w:val="00C26357"/>
    <w:rsid w:val="00D146C3"/>
    <w:rsid w:val="00D20C2A"/>
    <w:rsid w:val="00D2175C"/>
    <w:rsid w:val="00D83301"/>
    <w:rsid w:val="00DD1E45"/>
    <w:rsid w:val="00DD3071"/>
    <w:rsid w:val="00DE1B88"/>
    <w:rsid w:val="00DF6A1E"/>
    <w:rsid w:val="00E10ECF"/>
    <w:rsid w:val="00E11E75"/>
    <w:rsid w:val="00E25CA0"/>
    <w:rsid w:val="00E4367E"/>
    <w:rsid w:val="00EA54CB"/>
    <w:rsid w:val="00EC008D"/>
    <w:rsid w:val="00EF6D51"/>
    <w:rsid w:val="00F97204"/>
    <w:rsid w:val="00FA0444"/>
    <w:rsid w:val="00FB4E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/>
    <o:shapelayout v:ext="edit">
      <o:idmap v:ext="edit" data="1"/>
      <o:rules v:ext="edit">
        <o:r id="V:Rule1" type="connector" idref="#_x0000_s1068"/>
        <o:r id="V:Rule2" type="connector" idref="#_x0000_s1070"/>
        <o:r id="V:Rule3" type="connector" idref="#_x0000_s1072"/>
        <o:r id="V:Rule4" type="connector" idref="#_x0000_s1071"/>
        <o:r id="V:Rule5" type="connector" idref="#_x0000_s1073"/>
        <o:r id="V:Rule6" type="connector" idref="#_x0000_s1039"/>
        <o:r id="V:Rule7" type="connector" idref="#_x0000_s1040"/>
        <o:r id="V:Rule8" type="connector" idref="#_x0000_s1069"/>
        <o:r id="V:Rule9" type="connector" idref="#_x0000_s1057"/>
        <o:r id="V:Rule10" type="connector" idref="#_x0000_s1046"/>
        <o:r id="V:Rule11" type="connector" idref="#_x0000_s1044"/>
      </o:rules>
    </o:shapelayout>
  </w:shapeDefaults>
  <w:decimalSymbol w:val="."/>
  <w:listSeparator w:val=","/>
  <w15:docId w15:val="{162FBE27-71A6-49EC-A156-62ADC55D74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B72B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C5F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F6A1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238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86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436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367E"/>
  </w:style>
  <w:style w:type="paragraph" w:styleId="Footer">
    <w:name w:val="footer"/>
    <w:basedOn w:val="Normal"/>
    <w:link w:val="FooterChar"/>
    <w:uiPriority w:val="99"/>
    <w:unhideWhenUsed/>
    <w:rsid w:val="00E4367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36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907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oleObject" Target="embeddings/oleObject6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602</TotalTime>
  <Pages>10</Pages>
  <Words>1455</Words>
  <Characters>8294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babul das</dc:creator>
  <cp:keywords/>
  <dc:description/>
  <cp:lastModifiedBy>babul das</cp:lastModifiedBy>
  <cp:revision>33</cp:revision>
  <cp:lastPrinted>2015-02-13T07:16:00Z</cp:lastPrinted>
  <dcterms:created xsi:type="dcterms:W3CDTF">2015-02-12T09:19:00Z</dcterms:created>
  <dcterms:modified xsi:type="dcterms:W3CDTF">2015-03-10T04:45:00Z</dcterms:modified>
</cp:coreProperties>
</file>